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Annex 16-11</w:t></w:r><w:bookmarkEnd w:id="0"/></w:p><w:p/><w:p><w:pPr/><w:r><w:rPr/><w:t xml:space="preserve">GBT RAPOR 1998–2007</w:t></w:r></w:p><w:p><w:pPr/><w:r><w:rPr/><w:t xml:space="preserve">(Combined Final Report Including ANNEX 1 & ANNEX 2)</w:t></w:r></w:p><w:p><w:pPr/><w:r><w:rPr/><w:t xml:space="preserve">-----------------------------------------</w:t></w:r></w:p><w:p><w:pPr><w:numPr><w:ilvl w:val="0"/><w:numId w:val="1"/></w:numPr></w:pPr><w:r><w:rPr/><w:t xml:space="preserve">Evidence Base (Documents Used)</w:t></w:r></w:p><w:p><w:pPr/><w:r><w:rPr/><w:t xml:space="preserve">-----------------------------------------</w:t></w:r></w:p><w:p><w:pPr/><w:r><w:rPr/><w:t xml:space="preserve">Strasbourg complaint and background</w:t></w:r></w:p><w:p><w:pPr><w:numPr><w:ilvl w:val="0"/><w:numId w:val="1"/></w:numPr></w:pPr><w:r><w:rPr/><w:t xml:space="preserve">Letter to the European Court of Human Rights, 01.09.2003 – detailed 9-page German</w:t></w:r></w:p><w:p><w:pPr/><w:r><w:rPr/><w:t xml:space="preserve">statement describing events in Germany from 1998 onwards:</w:t></w:r></w:p><w:p><w:pPr><w:numPr><w:ilvl w:val="0"/><w:numId w:val="1"/></w:numPr></w:pPr><w:r><w:rPr/><w:t xml:space="preserve">initial detention in Köpenick prison,</w:t></w:r></w:p><w:p><w:pPr><w:numPr><w:ilvl w:val="0"/><w:numId w:val="1"/></w:numPr></w:pPr><w:r><w:rPr/><w:t xml:space="preserve">hunger strikes,</w:t></w:r></w:p><w:p><w:pPr><w:numPr><w:ilvl w:val="0"/><w:numId w:val="1"/></w:numPr></w:pPr><w:r><w:rPr/><w:t xml:space="preserve">denial of medical treatment,</w:t></w:r></w:p><w:p><w:pPr><w:numPr><w:ilvl w:val="0"/><w:numId w:val="1"/></w:numPr></w:pPr><w:r><w:rPr/><w:t xml:space="preserve">social office refusals,</w:t></w:r></w:p><w:p><w:pPr><w:numPr><w:ilvl w:val="0"/><w:numId w:val="1"/></w:numPr></w:pPr><w:r><w:rPr/><w:t xml:space="preserve">worsening health and homelessness.</w:t></w:r></w:p><w:p><w:pPr><w:numPr><w:ilvl w:val="0"/><w:numId w:val="1"/></w:numPr></w:pPr><w:r><w:rPr/><w:t xml:space="preserve">Witness statement by Leonid Poljakov, 23.12.2003 – describes the traffic accident of</w:t></w:r></w:p><w:p><w:pPr/><w:r><w:rPr/><w:t xml:space="preserve">01.10.2002 where a police car hit the applicant’s bicycle, throwing him into the air.</w:t></w:r></w:p><w:p><w:pPr><w:numPr><w:ilvl w:val="0"/><w:numId w:val="1"/></w:numPr></w:pPr><w:r><w:rPr/><w:t xml:space="preserve">Medical certificate by Dr. Andreas Carganico & Dr. Stephan Dupke, 04.10.2002 –</w:t></w:r></w:p><w:p><w:pPr/><w:r><w:rPr/><w:t xml:space="preserve">confirming chronic conditions and brain trauma from police accident.</w:t></w:r></w:p><w:p><w:pPr><w:numPr><w:ilvl w:val="0"/><w:numId w:val="1"/></w:numPr></w:pPr><w:r><w:rPr/><w:t xml:space="preserve">Complaint of 18.10.2004 to ECHR – describing:</w:t></w:r></w:p><w:p><w:pPr><w:numPr><w:ilvl w:val="0"/><w:numId w:val="1"/></w:numPr></w:pPr><w:r><w:rPr/><w:t xml:space="preserve">01.10.2002 police accident,</w:t></w:r></w:p><w:p><w:pPr><w:numPr><w:ilvl w:val="0"/><w:numId w:val="1"/></w:numPr></w:pPr><w:r><w:rPr/><w:t xml:space="preserve">biased court proceedings in Berlin,</w:t></w:r></w:p><w:p><w:pPr><w:numPr><w:ilvl w:val="0"/><w:numId w:val="1"/></w:numPr></w:pPr><w:r><w:rPr/><w:t xml:space="preserve">denial of interpreter,</w:t></w:r></w:p><w:p><w:pPr><w:numPr><w:ilvl w:val="0"/><w:numId w:val="1"/></w:numPr></w:pPr><w:r><w:rPr/><w:t xml:space="preserve">ignoring medical reports,</w:t></w:r></w:p><w:p><w:pPr><w:numPr><w:ilvl w:val="0"/><w:numId w:val="1"/></w:numPr></w:pPr><w:r><w:rPr/><w:t xml:space="preserve">unlawful fine of €167.</w:t></w:r></w:p><w:p><w:pPr><w:numPr><w:ilvl w:val="0"/><w:numId w:val="1"/></w:numPr></w:pPr><w:r><w:rPr/><w:t xml:space="preserve">Letter to Berlin Police President (21.03.2005) – summary of repeated humiliations and</w:t></w:r></w:p><w:p><w:pPr/><w:r><w:rPr/><w:t xml:space="preserve">unlawful actions.</w:t></w:r></w:p><w:p><w:pPr/><w:r><w:rPr/><w:t xml:space="preserve">Amnesty & ECHR correspondence (2004–2007)</w:t></w:r></w:p><w:p><w:pPr><w:numPr><w:ilvl w:val="0"/><w:numId w:val="1"/></w:numPr></w:pPr><w:r><w:rPr/><w:t xml:space="preserve">Amnesty replies (23.07.2004, 27.01.2006, 14.03.2006) refusing to act.</w:t></w:r></w:p><w:p><w:pPr><w:numPr><w:ilvl w:val="0"/><w:numId w:val="1"/></w:numPr></w:pPr><w:r><w:rPr/><w:t xml:space="preserve">ECHR Case No. 746/04 registered; multiple letters from Keller, Nobbe, Quesada.</w:t></w:r></w:p><w:p><w:pPr><w:numPr><w:ilvl w:val="0"/><w:numId w:val="1"/></w:numPr></w:pPr><w:r><w:rPr/><w:t xml:space="preserve">16.05.2006 inadmissibility decision.</w:t></w:r></w:p><w:p><w:pPr><w:numPr><w:ilvl w:val="0"/><w:numId w:val="1"/></w:numPr></w:pPr><w:r><w:rPr/><w:t xml:space="preserve">26.01.2007 objection explaining AIDS hospitalization, procedural impossibility.</w:t></w:r></w:p><w:p><w:pPr/><w:r><w:rPr/><w:t xml:space="preserve">Press Evidence</w:t></w:r></w:p><w:p><w:pPr><w:numPr><w:ilvl w:val="0"/><w:numId w:val="1"/></w:numPr></w:pPr><w:r><w:rPr/><w:t xml:space="preserve">Der Tagesspiegel article, 08.01.2004 – confirming suicide attempt in front of Bundestag.</w:t></w:r></w:p><w:p><w:pPr/><w:r><w:rPr/><w:t xml:space="preserve">-----------------------------------------</w:t></w:r></w:p><w:p><w:pPr><w:numPr><w:ilvl w:val="0"/><w:numId w:val="1"/></w:numPr></w:pPr><w:r><w:rPr/><w:t xml:space="preserve">Chronology (1998–2007)</w:t></w:r></w:p><w:p><w:pPr/><w:r><w:rPr/><w:t xml:space="preserve">-----------------------------------------</w:t></w:r></w:p><w:p><w:pPr/><w:r><w:rPr/><w:t xml:space="preserve">[Due to length, summary only — full chronology already provided in base report.]</w:t></w:r></w:p><w:p><w:pPr/><w:r><w:rPr/><w:t xml:space="preserve">-----------------------------------------</w:t></w:r></w:p><w:p><w:pPr><w:numPr><w:ilvl w:val="0"/><w:numId w:val="1"/></w:numPr></w:pPr><w:r><w:rPr/><w:t xml:space="preserve">Legal and Factual Assessment</w:t></w:r></w:p><w:p><w:pPr/><w:r><w:rPr/><w:t xml:space="preserve">-----------------------------------------</w:t></w:r></w:p><w:p><w:pPr><w:numPr><w:ilvl w:val="0"/><w:numId w:val="1"/></w:numPr></w:pPr><w:r><w:rPr/><w:t xml:space="preserve">Evidence of systemic medical neglect.</w:t></w:r></w:p><w:p><w:pPr><w:numPr><w:ilvl w:val="0"/><w:numId w:val="1"/></w:numPr></w:pPr><w:r><w:rPr/><w:t xml:space="preserve">Confirmed police accident.</w:t></w:r></w:p><w:p><w:pPr><w:numPr><w:ilvl w:val="0"/><w:numId w:val="1"/></w:numPr></w:pPr><w:r><w:rPr/><w:t xml:space="preserve">Denial of fair trial.</w:t></w:r></w:p><w:p><w:pPr><w:numPr><w:ilvl w:val="0"/><w:numId w:val="1"/></w:numPr></w:pPr><w:r><w:rPr/><w:t xml:space="preserve">Suicide attempt proves extreme pressure.</w:t></w:r></w:p><w:p><w:pPr><w:numPr><w:ilvl w:val="0"/><w:numId w:val="1"/></w:numPr></w:pPr><w:r><w:rPr/><w:t xml:space="preserve">Amnesty refusal despite vulnerability.</w:t></w:r></w:p><w:p><w:pPr><w:numPr><w:ilvl w:val="0"/><w:numId w:val="1"/></w:numPr></w:pPr><w:r><w:rPr/><w:t xml:space="preserve">ECHR formal rejection leaving no remedy.</w:t></w:r></w:p><w:p><w:pPr><w:numPr><w:ilvl w:val="0"/><w:numId w:val="1"/></w:numPr></w:pPr><w:r><w:rPr/><w:t xml:space="preserve">State protection mechanisms collapsed.</w:t></w:r></w:p><w:p><w:pPr/><w:r><w:rPr/><w:t xml:space="preserve">-----------------------------------------</w:t></w:r></w:p><w:p><w:pPr><w:numPr><w:ilvl w:val="0"/><w:numId w:val="1"/></w:numPr></w:pPr><w:r><w:rPr/><w:t xml:space="preserve">Conclusion</w:t></w:r></w:p><w:p><w:pPr/><w:r><w:rPr/><w:t xml:space="preserve">-----------------------------------------</w:t></w:r></w:p><w:p><w:pPr><w:numPr><w:ilvl w:val="0"/><w:numId w:val="1"/></w:numPr></w:pPr><w:r><w:rPr/><w:t xml:space="preserve">Case No. 746/04 was real and documented.</w:t></w:r></w:p><w:p><w:pPr><w:numPr><w:ilvl w:val="0"/><w:numId w:val="1"/></w:numPr></w:pPr><w:r><w:rPr/><w:t xml:space="preserve">Germany was repeatedly informed.</w:t></w:r></w:p><w:p><w:pPr><w:numPr><w:ilvl w:val="0"/><w:numId w:val="1"/></w:numPr></w:pPr><w:r><w:rPr/><w:t xml:space="preserve">Media confirmed self-immolation attempt.</w:t></w:r></w:p><w:p><w:pPr><w:numPr><w:ilvl w:val="0"/><w:numId w:val="1"/></w:numPr></w:pPr><w:r><w:rPr/><w:t xml:space="preserve">Amnesty and ECHR declined substantive help.</w:t></w:r></w:p><w:p><w:pPr><w:numPr><w:ilvl w:val="0"/><w:numId w:val="1"/></w:numPr></w:pPr><w:r><w:rPr/><w:t xml:space="preserve">This is Report 1; thousands more pages exist.</w:t></w:r></w:p><w:p><w:pPr/><w:r><w:rPr/><w:t xml:space="preserve">-----------------------------------------</w:t></w:r></w:p><w:p><w:pPr/><w:r><w:rPr/><w:t xml:space="preserve">ANNEX 1 — Rechtsanwalt Harald Lilge (12.08.2002)</w:t></w:r></w:p><w:p><w:pPr/><w:r><w:rPr/><w:t xml:space="preserve">-----------------------------------------</w:t></w:r></w:p><w:p><w:pPr/><w:r><w:rPr/><w:t xml:space="preserve">Document: Antrag nach §123 VwGO</w:t></w:r></w:p><w:p><w:pPr/><w:r><w:rPr/><w:t xml:space="preserve">Court: Verwaltungsgericht Berlin</w:t></w:r></w:p><w:p><w:pPr/><w:r><w:rPr/><w:t xml:space="preserve">Date: 12.08.2002</w:t></w:r></w:p><w:p><w:pPr/><w:r><w:rPr/><w:t xml:space="preserve">Summary:</w:t></w:r></w:p><w:p><w:pPr><w:numPr><w:ilvl w:val="0"/><w:numId w:val="1"/></w:numPr></w:pPr><w:r><w:rPr/><w:t xml:space="preserve">Repeated denial of medical care (2000–2002)</w:t></w:r></w:p><w:p><w:pPr><w:numPr><w:ilvl w:val="0"/><w:numId w:val="1"/></w:numPr></w:pPr><w:r><w:rPr/><w:t xml:space="preserve">Multiple emergency medical certificates ignored.</w:t></w:r></w:p><w:p><w:pPr><w:numPr><w:ilvl w:val="0"/><w:numId w:val="1"/></w:numPr></w:pPr><w:r><w:rPr/><w:t xml:space="preserve">Two wrongful court decisions (VG 32 A 594.00, VG 32 A 487.01)</w:t></w:r></w:p><w:p><w:pPr><w:numPr><w:ilvl w:val="0"/><w:numId w:val="1"/></w:numPr></w:pPr><w:r><w:rPr/><w:t xml:space="preserve">Violation of human dignity.</w:t></w:r></w:p><w:p><w:pPr><w:numPr><w:ilvl w:val="0"/><w:numId w:val="1"/></w:numPr></w:pPr><w:r><w:rPr/><w:t xml:space="preserve">Attorney concludes denial was unlawful and life-threatening.</w:t></w:r></w:p><w:p><w:pPr/><w:r><w:rPr/><w:t xml:space="preserve">Legal Relevance:</w:t></w:r></w:p><w:p><w:pPr><w:numPr><w:ilvl w:val="0"/><w:numId w:val="1"/></w:numPr></w:pPr><w:r><w:rPr/><w:t xml:space="preserve">First formal proof Germany knew medical danger existed years before AIDS era.</w:t></w:r></w:p><w:p><w:pPr/><w:r><w:rPr/><w:t xml:space="preserve">Source Reference:</w:t></w:r></w:p><w:p><w:pPr/><w:r><w:rPr/><w:t xml:space="preserve">Ausgangsdokument des Rechtsanwalts Harald Lilge (12.08.2002)</w:t></w:r></w:p><w:p><w:pPr/><w:r><w:rPr/><w:t xml:space="preserve">-----------------------------------------</w:t></w:r></w:p><w:p><w:pPr/><w:r><w:rPr/><w:t xml:space="preserve">ANNEX 2 — Der Tagesspiegel (08.01.2004)</w:t></w:r></w:p><w:p><w:pPr/><w:r><w:rPr/><w:t xml:space="preserve">-----------------------------------------</w:t></w:r></w:p><w:p><w:pPr/><w:r><w:rPr/><w:t xml:space="preserve">Title: Mann wollte sich selbst verbrennen</w:t></w:r></w:p><w:p><w:pPr/><w:r><w:rPr/><w:t xml:space="preserve">Newspaper: Der Tagesspiegel</w:t></w:r></w:p><w:p><w:pPr/><w:r><w:rPr/><w:t xml:space="preserve">Date: 08 January 2004</w:t></w:r></w:p><w:p><w:pPr/><w:r><w:rPr/><w:t xml:space="preserve">Archive Reference:</w:t></w:r></w:p><w:p><w:pPr/><w:r><w:rPr/><w:t xml:space="preserve">Ausgabennummer 18352/2004 – Seite 014 – Ressort: Berlin</w:t></w:r></w:p><w:p><w:pPr/><w:r><w:rPr/><w:t xml:space="preserve">Summary:</w:t></w:r></w:p><w:p><w:pPr><w:numPr><w:ilvl w:val="0"/><w:numId w:val="1"/></w:numPr></w:pPr><w:r><w:rPr/><w:t xml:space="preserve">33-year-old Azerbaijani attempted to burn himself in front of Bundestag.</w:t></w:r></w:p><w:p><w:pPr><w:numPr><w:ilvl w:val="0"/><w:numId w:val="1"/></w:numPr></w:pPr><w:r><w:rPr/><w:t xml:space="preserve">Already covered in diesel before police intervention.</w:t></w:r></w:p><w:p><w:pPr><w:numPr><w:ilvl w:val="0"/><w:numId w:val="1"/></w:numPr></w:pPr><w:r><w:rPr/><w:t xml:space="preserve">Sent letters to journalists saying German authorities treated him unjustly.</w:t></w:r></w:p><w:p><w:pPr/><w:r><w:rPr/><w:t xml:space="preserve">Legal Importance:</w:t></w:r></w:p><w:p><w:pPr><w:numPr><w:ilvl w:val="0"/><w:numId w:val="1"/></w:numPr></w:pPr><w:r><w:rPr/><w:t xml:space="preserve">Independent media confirmation of political suicide attempt linked to injustice.</w:t></w:r></w:p><w:p><w:pPr/><w:r><w:rPr/><w:t xml:space="preserve">-----------------------------------------</w:t></w:r></w:p><w:p><w:pPr/><w:r><w:rPr/><w:t xml:space="preserve">FINAL NOTE</w:t></w:r></w:p><w:p><w:pPr/><w:r><w:rPr/><w:t xml:space="preserve">-----------------------------------------</w:t></w:r></w:p><w:p><w:pPr/><w:r><w:rPr/><w:t xml:space="preserve">This combined report is based solely on provided documentary evidence.</w:t></w:r></w:p><w:p><w:pPr/><w:r><w:rPr/><w:t xml:space="preserve">The applicant has informed that thousands of additional documents exist.</w:t></w:r></w:p><w:p><w:pPr/><w:r><w:rPr/><w:t xml:space="preserve">Further reports will follow.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7DC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2026-09-21T17:03:31+02:00</dcterms:created>
  <dcterms:modified xsi:type="dcterms:W3CDTF">2026-09-21T17:03:31+02:00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