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Merz.</w:t></w:r><w:bookmarkEnd w:id="0"/></w:p><w:p/><w:p><w:pPr/><w:r><w:rPr/><w:t xml:space="preserve">Rechtsanwalte                  Jan   Katzenstein            Harald      Li I g e *</w:t></w:r></w:p><w:p><w:pPr/><w:r><w:rPr/><w:t xml:space="preserve">Irene    Somme r Doris Graphoff</w:t></w:r></w:p><w:p><w:pPr/><w:r><w:rPr/><w:t xml:space="preserve">Biiro C h a r l o t t e n b u r g G e r v i n u s s t r . 4 D - 1 0 6 2 9 B e r l i n</w:t></w:r></w:p><w:p><w:pPr/><w:r><w:rPr/><w:t xml:space="preserve">Biiro N e u k o l l n * S o n n e n a l l e e 8 3 D - 1 2 0 4 5 B e r l i n</w:t></w:r></w:p><w:p><w:pPr/><w:r><w:rPr/><w:t xml:space="preserve">Tel 0 3 0 . 32 70 43 49           Fax 0 3 0 . 32 70 43 51</w:t></w:r></w:p><w:p><w:pPr/><w:r><w:rPr/><w:t xml:space="preserve">Postbank Berlin             BIZ 1 0 0 1 0 0 1 0 K o n t o 6 8 0 1 7 0 1 0 1</w:t></w:r></w:p><w:p><w:pPr/><w:r><w:rPr/><w:t xml:space="preserve">RAe Kalzenstein und Kollegen Gervinusstr. 4 10629 B e r l i n</w:t></w:r></w:p><w:p><w:pPr/><w:r><w:rPr/><w:t xml:space="preserve">Herrn</w:t></w:r></w:p><w:p><w:pPr/><w:r><w:rPr/><w:t xml:space="preserve">Rustem Ismail</w:t></w:r></w:p><w:p><w:pPr/><w:r><w:rPr/><w:t xml:space="preserve">c/o Andreas Kaps</w:t></w:r></w:p><w:p><w:pPr/><w:r><w:rPr/><w:t xml:space="preserve">Maybachufer 6</w:t></w:r></w:p><w:p><w:pPr/><w:r><w:rPr/><w:t xml:space="preserve">12047 Berlin</w:t></w:r></w:p><w:p><w:pPr/><w:r><w:rPr/><w:t xml:space="preserve">Ismail ./. Land Berlin                                                                    Unser Zeichen: L 062/04</w:t></w:r></w:p><w:p><w:pPr/><w:r><w:rPr/><w:t xml:space="preserve">08.03.2004</w:t></w:r></w:p><w:p><w:pPr/><w:r><w:rPr/><w:t xml:space="preserve">Sehr geehrter Herr Ismail,</w:t></w:r></w:p><w:p><w:pPr/><w:r><w:rPr/><w:t xml:space="preserve">anliegend        iibersende      ich   Ihnen ein   Schreiben   des Gerichts     nebst</w:t></w:r></w:p><w:p><w:pPr/><w:r><w:rPr/><w:t xml:space="preserve">Stellungnahmen des Bezirksamtes Reinickendorf. Auf dem dritten Blatt</w:t></w:r></w:p><w:p><w:pPr/><w:r><w:rPr/><w:t xml:space="preserve">(Vermerk des Bezirksamtes vom 02.03.2004, letzter Satz) sagt das</w:t></w:r></w:p><w:p><w:pPr/><w:r><w:rPr/><w:t xml:space="preserve">Bezirksamt Reinickendorf, dass Sie, sobald Sie die Aufenthaltsbefugnis</w:t></w:r></w:p><w:p><w:pPr/><w:r><w:rPr/><w:t xml:space="preserve">ha'tten, auch Anspruch auf Sozialhilfe ha'tten. Das Problem in unserem</w:t></w:r></w:p><w:p><w:pPr/><w:r><w:rPr/><w:t xml:space="preserve">Verfahren ist allerdings,              dass tatsa'chlich gar nicht das Bezirksamt</w:t></w:r></w:p><w:p><w:pPr/><w:r><w:rPr/><w:t xml:space="preserve">Reinickendorf zustandig ware, sondern das Bezirksamt Neukolln. Bitte</w:t></w:r></w:p><w:p><w:pPr/><w:r><w:rPr/><w:t xml:space="preserve">teilen Sie mir mit, wie weit das Verfahren iiber die Aufenthaltsbefugnis</w:t></w:r></w:p><w:p><w:pPr/><w:r><w:rPr/><w:t xml:space="preserve">ist. Ich wiirde vorschlagen, dem Gericht mitzuteilen, dass wir noch bis</w:t></w:r></w:p><w:p><w:pPr/><w:r><w:rPr/><w:t xml:space="preserve">zur Erteilung der Aufenthaltsbefugnis abwarten und anschlie&end den</w:t></w:r></w:p><w:p><w:pPr/><w:r><w:rPr/><w:t xml:space="preserve">Antrag auf einstweiligen Rechtsschutz zurucknehmen, da dieser dann</w:t></w:r></w:p><w:p><w:pPr/><w:r><w:rPr/><w:t xml:space="preserve">namlich gegen die falsche Stelle gerichtet ist.</w:t></w:r></w:p><w:p><w:pPr/><w:r><w:rPr/><w:t xml:space="preserve">Mit freundlichen GriiBen</w:t></w:r></w:p><w:p><w:pPr/><w:r><w:rPr/><w:t xml:space="preserve">Verwaltungsgerich Berlin                                      1 )557 Berlin-Moabit, den 04.03.2004</w:t></w:r></w:p><w:p><w:pPr><w:numPr><w:ilvl w:val="0"/><w:numId w:val="1"/></w:numPr></w:pPr><w:r><w:rPr/><w:t xml:space="preserve">Kammer                           0 8. MSrZ 2004   Ki -chstra&e 7</w:t></w:r></w:p><w:p><w:pPr/><w:r><w:rPr/><w:t xml:space="preserve">rnruf:       (030)     9014-0</w:t></w:r></w:p><w:p><w:pPr/><w:r><w:rPr/><w:t xml:space="preserve">irchwahl:     (030)     9014-         -,   App.-Nr.</w:t></w:r></w:p><w:p><w:pPr><w:numPr><w:ilvl w:val="0"/><w:numId w:val="1"/></w:numPr></w:pPr><w:r><w:rPr/><w:t xml:space="preserve">VG 32 A 77.04 -                          ErL                   ern:          (914-111)               '    8320</w:t></w:r></w:p><w:p><w:pPr/><w:r><w:rPr/><w:t xml:space="preserve">Telefax:         (030)     9014-8790</w:t></w:r></w:p><w:p><w:pPr/><w:r><w:rPr/><w:t xml:space="preserve">(030)     9014-8808</w:t></w:r></w:p><w:p><w:pPr/><w:r><w:rPr/><w:t xml:space="preserve">Verwaltungsgencht Berlin, KirchstralJe 7, 10557 Berlin        Internet:         http://www.berlin.de/vg</w:t></w:r></w:p><w:p><w:pPr/><w:r><w:rPr/><w:t xml:space="preserve">Rechtsanwalte</w:t></w:r></w:p><w:p><w:pPr/><w:r><w:rPr/><w:t xml:space="preserve">Jan Katzenstein, Harald Lilge,</w:t></w:r></w:p><w:p><w:pPr/><w:r><w:rPr/><w:t xml:space="preserve">Irene Sommer und Doris Gralihoff</w:t></w:r></w:p><w:p><w:pPr/><w:r><w:rPr/><w:t xml:space="preserve">Gervinusstr. 4</w:t></w:r></w:p><w:p><w:pPr/><w:r><w:rPr/><w:t xml:space="preserve">10629 Berlin                                                  Zu: L 062/04</w:t></w:r></w:p><w:p><w:pPr/><w:r><w:rPr/><w:t xml:space="preserve">Sehr geehrte Rechtsanwalte/innen!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eine Abschrift zur Kenntnisnahme mit der Bitte um Nachricht, sobald</w:t></w:r></w:p><w:p><w:pPr/><w:r><w:rPr/><w:t xml:space="preserve">die Aufenthaltsbefugnis vorliegt. Teilen Sie bitte mit, ob und ggf. mit welchem Antrag das</w:t></w:r></w:p><w:p><w:pPr/><w:r><w:rPr/><w:t xml:space="preserve">vorliegende Rechtsschutzverfahren aufrechterhalten bleiben soil.</w:t></w:r></w:p><w:p><w:pPr/><w:r><w:rPr/><w:t xml:space="preserve">Hochachtungsvoll</w:t></w:r></w:p><w:p><w:pPr/><w:r><w:rPr/><w:t xml:space="preserve">Die Berichterstatterin</w:t></w:r></w:p><w:p><w:pPr/><w:r><w:rPr/><w:t xml:space="preserve">Pannicke</w:t></w:r></w:p><w:p><w:pPr/><w:r><w:rPr/><w:t xml:space="preserve">Dieses Schreiben ist ohne Unterschrift giiltig, well es mit einer Datenverarbeitungsanlage erstellt wurde.</w:t></w:r></w:p><w:p><w:pPr/><w:r><w:rPr/><w:t xml:space="preserve">Sprechzeiten: Montag bis Freitag                                          Fahrverbindungen: S-Bahn Bellevue</w:t></w:r></w:p><w:p><w:pPr/><w:r><w:rPr/><w:t xml:space="preserve">von 8.30 Uhr bis 13.00 Uhr                                                        U-Bahn Haneaplatz</w:t></w:r></w:p><w:p><w:pPr/><w:r><w:rPr/><w:t xml:space="preserve">U-Bahn TurmstraBe</w:t></w:r></w:p><w:p><w:pPr/><w:r><w:rPr/><w:t xml:space="preserve">JO        KQI                            Bin</w:t></w:r></w:p><w:p><w:pPr/><w:r><w:rPr/><w:t xml:space="preserve">Bezirksamt Reinickendorf von Berlin                                                                                 Berlin</w:t></w:r></w:p><w:p><w:pPr/><w:r><w:rPr/><w:t xml:space="preserve">Abteilung Burgerdienste, Soziales und Sport</w:t></w:r></w:p><w:p><w:pPr/><w:r><w:rPr/><w:t xml:space="preserve">Rechtsstelle</w:t></w:r></w:p><w:p><w:pPr/><w:r><w:rPr/><w:t xml:space="preserve">in</w:t></w:r></w:p><w:p><w:pPr/><w:r><w:rPr/><w:t xml:space="preserve">BozirVcaml Roiruckondorf, ElCfibomflsmm 215-239. 13437 Berlm-Wittenau</w:t></w:r></w:p><w:p><w:pPr/><w:r><w:rPr/><w:t xml:space="preserve">Anordnunqsverfahrenl Bitte sofort vorleaen</w:t></w:r></w:p><w:p><w:pPr/><w:r><w:rPr/><w:t xml:space="preserve">E* flXHlTTE*</w:t></w:r></w:p><w:p><w:pPr/><w:r><w:rPr/><w:t xml:space="preserve">Verwaltungsgericht Berlin</w:t></w:r></w:p><w:p><w:pPr><w:numPr><w:ilvl w:val="0"/><w:numId w:val="1"/></w:numPr></w:pPr><w:r><w:rPr/><w:t xml:space="preserve">Kamnrter</w:t></w:r></w:p><w:p><w:pPr><w:numPr><w:ilvl w:val="0"/><w:numId w:val="1"/></w:numPr></w:pPr><w:r><w:rPr/><w:t xml:space="preserve">VG 32 A 77.04 -</w:t></w:r></w:p><w:p><w:pPr/><w:r><w:rPr/><w:t xml:space="preserve">Gcschflftszeichen (bitte immer angeben)                                 t         Zlmmer   Telefon           Datum</w:t></w:r></w:p><w:p><w:pPr/><w:r><w:rPr/><w:t xml:space="preserve">Soz 1320-Ismail 24.04                                          HerrSchadow 349             4192-4026         03.03.2004</w:t></w:r></w:p><w:p><w:pPr/><w:r><w:rPr/><w:t xml:space="preserve">Telsfaz</w:t></w:r></w:p><w:p><w:pPr/><w:r><w:rPr/><w:t xml:space="preserve">4192-4188</w:t></w:r></w:p><w:p><w:pPr/><w:r><w:rPr/><w:t xml:space="preserve">Intern (9913)</w:t></w:r></w:p><w:p><w:pPr/><w:r><w:rPr/><w:t xml:space="preserve">In der Verwaltungsstreitsache</w:t></w:r></w:p><w:p><w:pPr/><w:r><w:rPr/><w:t xml:space="preserve">Rustem Ismail./. Land Berlin</w:t></w:r></w:p><w:p><w:pPr/><w:r><w:rPr/><w:t xml:space="preserve">hat das Sozialamt das von der Berliner AuslSnderbehorde</w:t></w:r></w:p><w:p><w:pPr/><w:r><w:rPr/><w:t xml:space="preserve">im Streitverfahren zu VG 10 A 330.03 unterbreitete Ange-</w:t></w:r></w:p><w:p><w:pPr/><w:r><w:rPr/><w:t xml:space="preserve">bot der Erteilung einer Aufenthaltsbefugnis nach § 30 Abs.</w:t></w:r></w:p><w:p><w:pPr/><w:r><w:rPr/><w:t xml:space="preserve">4 AuslG Im Gegenzug zu einer KlagerQcknahme z-ur</w:t></w:r></w:p><w:p><w:pPr/><w:r><w:rPr/><w:t xml:space="preserve">Kenntnis genommen. Eine diesbezugliche Entscheidung</w:t></w:r></w:p><w:p><w:pPr/><w:r><w:rPr/><w:t xml:space="preserve">der Parteien bleibt abzuwarten.</w:t></w:r></w:p><w:p><w:pPr/><w:r><w:rPr/><w:t xml:space="preserve">Das Land Berlin als Leistungserbrmger nach dem AsylbLG</w:t></w:r></w:p><w:p><w:pPr/><w:r><w:rPr/><w:t xml:space="preserve">bzw. Trager der Sozialhilfe wird eine auslanderbehbrdliche</w:t></w:r></w:p><w:p><w:pPr/><w:r><w:rPr/><w:t xml:space="preserve">Entscheidung zur aufenthaltsrechtlichen Statusverande-</w:t></w:r></w:p><w:p><w:pPr/><w:r><w:rPr/><w:t xml:space="preserve">rung im Einzelfall respektieren. Sofern Herr Ismail im Besitz</w:t></w:r></w:p><w:p><w:pPr/><w:r><w:rPr/><w:t xml:space="preserve">der o.a. Aufenthaltsbefugnis ist, wurde er nicht mehr den</w:t></w:r></w:p><w:p><w:pPr/><w:r><w:rPr/><w:t xml:space="preserve">bislang angewandten Regelungen des Asylbewerberlei-</w:t></w:r></w:p><w:p><w:pPr/><w:r><w:rPr/><w:t xml:space="preserve">stungsgesetzes unterfallenl In diesem Fall ware ein An-</w:t></w:r></w:p><w:p><w:pPr/><w:r><w:rPr/><w:t xml:space="preserve">spruch nach den Bundessozialhilfegesetz durch das ortlich</w:t></w:r></w:p><w:p><w:pPr/><w:r><w:rPr/><w:t xml:space="preserve">zustSndige Sozialamt zu prufen. Eine abschliessende Prij-</w:t></w:r></w:p><w:p><w:pPr/><w:r><w:rPr/><w:t xml:space="preserve">fung kann im anhangigen Eilrechtschutzverfahren nicht</w:t></w:r></w:p><w:p><w:pPr/><w:r><w:rPr/><w:t xml:space="preserve">vorweg genommen werden.</w:t></w:r></w:p><w:p><w:pPr/><w:r><w:rPr/><w:t xml:space="preserve">Auf den Vermerk Soz 4700 vom 2. MSrz 2004 weise ich er-</w:t></w:r></w:p><w:p><w:pPr/><w:r><w:rPr/><w:t xml:space="preserve">gSnzend hin.</w:t></w:r></w:p><w:p><w:pPr/><w:r><w:rPr/><w:t xml:space="preserve">Durchschrift anbei.</w:t></w:r></w:p><w:p><w:pPr/><w:r><w:rPr/><w:t xml:space="preserve">Schadow</w:t></w:r></w:p><w:p><w:pPr/><w:r><w:rPr/><w:t xml:space="preserve">UND DUG BERLIN                                                    S.03</w:t></w:r></w:p><w:p><w:pPr/><w:r><w:rPr/><w:t xml:space="preserve">Soz. 4700 - Ismail, Rustem -           /^                         2.3.2004</w:t></w:r></w:p><w:p><w:pPr/><w:r><w:rPr/><w:t xml:space="preserve">Vermerk:            Soz. 1320 z. K,<</w:t></w:r></w:p><w:p><w:pPr/><w:r><w:rPr/><w:t xml:space="preserve">Anialilich der vorfiegenden Unterlagen des VG Berlin ab Bi, 393 wurde der Vorgang noch-</w:t></w:r></w:p><w:p><w:pPr/><w:r><w:rPr/><w:t xml:space="preserve">mals mit Soz. 4000 - Herrn Neutzsch - besprochen.</w:t></w:r></w:p><w:p><w:pPr/><w:r><w:rPr/><w:t xml:space="preserve">Offensichtlich ist das Landeseinwohneramt Berlin nach 8!. 398 bereit, den Aufenthaltsstatus</w:t></w:r></w:p><w:p><w:pPr/><w:r><w:rPr/><w:t xml:space="preserve">des G. aufgrund seines Gesundheitszustandes zu verandern.</w:t></w:r></w:p><w:p><w:pPr/><w:r><w:rPr/><w:t xml:space="preserve">Es soil fur Herrn i. gemaE § 30 Abs. 4 AuslG zunachst fur die Dauer von 2 Jahren eine Auf-</w:t></w:r></w:p><w:p><w:pPr/><w:r><w:rPr/><w:t xml:space="preserve">enthaltsbefugnis erteilt werden.</w:t></w:r></w:p><w:p><w:pPr/><w:r><w:rPr/><w:t xml:space="preserve">Sofern Herr I. im Besitz etner Aufenthaltsbefugnis ist, wurde er nicht mehrzum Personen-</w:t></w:r></w:p><w:p><w:pPr/><w:r><w:rPr/><w:t xml:space="preserve">kreis der Leistungsberechtigten nach dem AsyibLG gehoren.</w:t></w:r></w:p><w:p><w:pPr/><w:r><w:rPr/><w:t xml:space="preserve">-Erfvattedemzufoige Anspruche auf Leistungen nach den Bestimmungen des BSHG.</w:t></w:r></w:p><w:p><w:pPr/><w:r><w:rPr/><w:t xml:space="preserve">Aufgrund der Tatsache, dass Herr I. in Berlin unter der Anschrift - Maybachufer 6 bei Kaps</w:t></w:r></w:p><w:p><w:pPr/><w:r><w:rPr/><w:t xml:space="preserve">in 12047 Berlin - pol. gemeidet ist. wurde sich jedoch gema'S § 97 BSHG die drtliche Zu-</w:t></w:r></w:p><w:p><w:pPr/><w:r><w:rPr/><w:t xml:space="preserve">standigkeit andern.</w:t></w:r></w:p><w:p><w:pPr/><w:r><w:rPr/><w:t xml:space="preserve">Herr I. musste beim zustandigen BA Neuko'lln von Berlin einen entsprechenden Antrag</w:t></w:r></w:p><w:p><w:pPr/><w:r><w:rPr/><w:t xml:space="preserve">stellen, um dort seine AnsprQche geltend zu machen,</w:t></w:r></w:p><w:p><w:pPr/><w:r><w:rPr/><w:t xml:space="preserve">Abschlieliend sei erwahnt. dass bei einem Verbieib der Zustandigkeit beim BA Rdf. diesem</w:t></w:r></w:p><w:p><w:pPr/><w:r><w:rPr/><w:t xml:space="preserve">Antrag nach Aktenlage stattzugeben ware.</w:t></w:r></w:p><w:p><w:pPr/><w:r><w:rPr/><w:t xml:space="preserve">I/'-'id                   i,'G iJND OUQ BERLIN               97*                        S.04</w:t></w:r></w:p><w:p><w:pPr/><w:r><w:rPr/><w:t xml:space="preserve">Rechtsanwaite                      Jan Katzenstein Harald Lilge*</w:t></w:r></w:p><w:p><w:pPr/><w:r><w:rPr/><w:t xml:space="preserve">Irene Somme r Doris Grafihoff</w:t></w:r></w:p><w:p><w:pPr/><w:r><w:rPr/><w:t xml:space="preserve">Biiro C h a r l o t t e n b u r g G e r v i n y s s t r . 4 D - 1 0 6 2 9 B e r i i</w:t></w:r></w:p><w:p><w:pPr/><w:r><w:rPr/><w:t xml:space="preserve">Biiro N e u k o l l n * S o n n e n a l l e e 8 3 D - 1 2 0 4 5 B e r l i n</w:t></w:r></w:p><w:p><w:pPr/><w:r><w:rPr/><w:t xml:space="preserve">T e l 0 3 0 .32 70 43 49          F a x 0 3 0 ,32 70 43 51</w:t></w:r></w:p><w:p><w:pPr/><w:r><w:rPr/><w:t xml:space="preserve">Postbank Berlin B L Z 1 0 0 1 0 0 1 0 K o f i f o 6 8 0 1 ? 0 1 0 1</w:t></w:r></w:p><w:p><w:pPr/><w:r><w:rPr/><w:t xml:space="preserve">BAe KaSZBiisleiii und Koilegen Gervinusstr. 4 10629 Berlin</w:t></w:r></w:p><w:p><w:pPr/><w:r><w:rPr/><w:t xml:space="preserve">V e r w a l t u n g s g e r i c h 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><w:numPr><w:ilvl w:val="0"/><w:numId w:val="1"/></w:numPr></w:pPr><w:r><w:rPr/><w:t xml:space="preserve">V o r a b per Fax Nr. 9014-8790 -</w:t></w:r></w:p><w:p><w:pPr/><w:r><w:rPr/><w:t xml:space="preserve">In Sachen                                                                                        Unser Zeichen: L 062/04</w:t></w:r></w:p><w:p><w:pPr/><w:r><w:rPr/><w:t xml:space="preserve">Rustem Ismail ./. Land Berlin                                                                                    22.03.2004</w:t></w:r></w:p><w:p><w:pPr><w:numPr><w:ilvl w:val="0"/><w:numId w:val="1"/></w:numPr></w:pPr><w:r><w:rPr/><w:t xml:space="preserve">V G 3 2 A 77.04-</w:t></w:r></w:p><w:p><w:pPr/><w:r><w:rPr/><w:t xml:space="preserve">wird der Antrag im Hauptsacheverfahren aus dem Schriftsatz vom 26.2.04</w:t></w:r></w:p><w:p><w:pPr/><w:r><w:rPr/><w:t xml:space="preserve">zuriickgenommen, weil die Fristen fiir die Erhebung einer Untatigkeitsklage noch</w:t></w:r></w:p><w:p><w:pPr/><w:r><w:rPr/><w:t xml:space="preserve">nicht abgelaufen sind.</w:t></w:r></w:p><w:p><w:pPr/><w:r><w:rPr/><w:t xml:space="preserve">Zur Frage des Gerichts vom 4.3.04, ob und mit welchen Antrag das vorliegende</w:t></w:r></w:p><w:p><w:pPr/><w:r><w:rPr/><w:t xml:space="preserve">Rechtsschutzverfahren aufrechterhalten bleiben soil, nehme ich wie folgt</w:t></w:r></w:p><w:p><w:pPr/><w:r><w:rPr/><w:t xml:space="preserve">Stellung:</w:t></w:r></w:p><w:p><w:pPr/><w:r><w:rPr/><w:t xml:space="preserve">Die       einstweilige   Anordnung   ist   nach   wie   vor   erforderlich,   um    den</w:t></w:r></w:p><w:p><w:pPr/><w:r><w:rPr/><w:t xml:space="preserve">Lebensunterhalt des Antragstellers zu sichern.</w:t></w:r></w:p><w:p><w:pPr/><w:r><w:rPr/><w:t xml:space="preserve">Die Aufenthaltsbefugnis wird von der Auslanderbehorde erteilt werden. Nach</w:t></w:r></w:p><w:p><w:pPr/><w:r><w:rPr/><w:t xml:space="preserve">Auskunft der zustandigen Abteilungsleiterin Frau Schonberg (IV A 15) kann die</w:t></w:r></w:p><w:p><w:pPr/><w:r><w:rPr/><w:t xml:space="preserve">Aufenthaltsbefugnis jedoch erst in einem Termin am 23. April um 11:30 Uhr</w:t></w:r></w:p><w:p><w:pPr/><w:r><w:rPr/><w:t xml:space="preserve">erteilt werden, ein friiherer Termin ist nicht moglich.</w:t></w:r></w:p><w:p><w:pPr/><w:r><w:rPr/><w:t xml:space="preserve">Der Antragsteller muss daher noch einen Monat lang von irgendetwas leben. Da</w:t></w:r></w:p><w:p><w:pPr/><w:r><w:rPr/><w:t xml:space="preserve">er bei seinen bisherigen Unterstutzern keine Unterkunft mehr findet, hat er sich</w:t></w:r></w:p><w:p><w:pPr/><w:r><w:rPr/><w:t xml:space="preserve">selbst eine Wohnung gesucht. Fur den Monat Ma'rz war noch keine Miete zu</w:t></w:r></w:p><w:p><w:pPr/><w:r><w:rPr/><w:t xml:space="preserve">bezahlen, es ist aber bereits eine Stromrechnung gekommen und aufSerdem</w:t></w:r></w:p><w:p><w:pPr/><w:r><w:rPr/><w:t xml:space="preserve">muss im April Miete gezahlt werden.</w:t></w:r></w:p><w:p><w:pPr/><w:r><w:rPr/><w:t xml:space="preserve">Der Antragsteller hat mir heute seine Geldborse gezeigt, in der sich nur noch</w:t></w:r></w:p><w:p><w:pPr/><w:r><w:rPr/><w:t xml:space="preserve">Klefngeld im Wert von etwa emem Euro befand. Selbst um heute Abend oder</w:t></w:r></w:p><w:p><w:pPr/><w:r><w:rPr/><w:t xml:space="preserve">Rechtsanwalte Jan K a t z e n s t e i n Ha r a I d Lilge</w:t></w:r></w:p><w:p><w:pPr/><w:r><w:rPr/><w:t xml:space="preserve">Irene So mmer Doris G r a p h o f f</w:t></w:r></w:p><w:p><w:pPr/><w:r><w:rPr/><w:t xml:space="preserve">morgen etwas essen zu konnen, muss er sich wieder irgendwo Geld leihen oder</w:t></w:r></w:p><w:p><w:pPr/><w:r><w:rPr/><w:t xml:space="preserve">es erbetteln.</w:t></w:r></w:p><w:p><w:pPr/><w:r><w:rPr/><w:t xml:space="preserve">Im Hinblick darauf, dass ihm nicht mehr entgegengehalten werden kann, er</w:t></w:r></w:p><w:p><w:pPr/><w:r><w:rPr/><w:t xml:space="preserve">verhindere seine Ausreise, wird gebeten, moglichst umgehend antragsgema'IS zu</w:t></w:r></w:p><w:p><w:pPr/><w:r><w:rPr/><w:t xml:space="preserve">entscheiden.</w:t></w:r></w:p><w:p><w:pPr/><w:r><w:rPr/><w:t xml:space="preserve">Meines Erachtens besteht keine Erfolgsaussicht, bereits jetzt vom Bezirksamt</w:t></w:r></w:p><w:p><w:pPr/><w:r><w:rPr/><w:t xml:space="preserve">Neukolln   Leistungen   zu   erhalten,   da   dieses   erst   ab   Erteilung   der</w:t></w:r></w:p><w:p><w:pPr/><w:r><w:rPr/><w:t xml:space="preserve">Aufenthaltsbefugnis zustandig ist.</w:t></w:r></w:p><w:p><w:pPr/><w:r><w:rPr/><w:t xml:space="preserve">Der Antragsteller liegt schlie&lich Wert auf die Feststellung, dass er - trotz</w:t></w:r></w:p><w:p><w:pPr/><w:r><w:rPr/><w:t xml:space="preserve">Riicksichtnahme auf seinen Gesundheitszustand - sehr viel lieber arbeiten wurde</w:t></w:r></w:p><w:p><w:pPr/><w:r><w:rPr/><w:t xml:space="preserve">als Sozialhilfe oder Asylbewerberleistungen zu beziehen, wenn ihm dies erlaubt</w:t></w:r></w:p><w:p><w:pPr/><w:r><w:rPr/><w:t xml:space="preserve">ware.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Rechtsanwalte               Jan         Katzenstein          Ha r a i d   Lilge"</w:t></w:r></w:p><w:p><w:pPr/><w:r><w:rPr/><w:t xml:space="preserve">irene       Sommer            Doris    Graphoff</w:t></w:r></w:p><w:p><w:pPr/><w:r><w:rPr/><w:t xml:space="preserve">B ii r o    Charlottenburg             Gervinusstr. 4     D -1 0828     Berlin</w:t></w:r></w:p><w:p><w:pPr/><w:r><w:rPr/><w:t xml:space="preserve">8 ii r o i e y k o I ! n * S o n n e n a l l e e 83 D - 1 2 0 45 B e r l i n</w:t></w:r></w:p><w:p><w:pPr/><w:r><w:rPr/><w:t xml:space="preserve">Tel 030, 32 70 43 49              F a x 030, 32 70 43 51</w:t></w:r></w:p><w:p><w:pPr/><w:r><w:rPr/><w:t xml:space="preserve">P o s t b a n k B e r l i n BLZ 100 100 10 K o n t o § 8 0 1 7 0 101</w:t></w:r></w:p><w:p><w:pPr/><w:r><w:rPr/><w:t xml:space="preserve">BAe Katzenstein und Koilegen Gervinusslr. 4 10829 Berlin</w:t></w:r></w:p><w:p><w:pPr/><w:r><w:rPr/><w:t xml:space="preserve">Verwaltungsgericht Berlin</w:t></w:r></w:p><w:p><w:pPr><w:numPr><w:ilvl w:val="0"/><w:numId w:val="1"/></w:numPr></w:pPr><w:r><w:rPr/><w:t xml:space="preserve">Kammer</w:t></w:r></w:p><w:p><w:pPr/><w:r><w:rPr/><w:t xml:space="preserve">KirchstraBe 7</w:t></w:r></w:p><w:p><w:pPr/><w:r><w:rPr/><w:t xml:space="preserve">10557 Berlin</w:t></w:r></w:p><w:p><w:pPr><w:numPr><w:ilvl w:val="0"/><w:numId w:val="1"/></w:numPr></w:pPr><w:r><w:rPr/><w:t xml:space="preserve">V o r a b per Fax Mr. 9014-8790 -</w:t></w:r></w:p><w:p><w:pPr/><w:r><w:rPr/><w:t xml:space="preserve">In Sachen                                                                              Unser Zeichen: L 062/04</w:t></w:r></w:p><w:p><w:pPr/><w:r><w:rPr/><w:t xml:space="preserve">Rustem Ismail ./. Land Berlin                                                                  31..03.2004</w:t></w:r></w:p><w:p><w:pPr><w:numPr><w:ilvl w:val="0"/><w:numId w:val="1"/></w:numPr></w:pPr><w:r><w:rPr/><w:t xml:space="preserve">V G 3 2 A 77.04-</w:t></w:r></w:p><w:p><w:pPr/><w:r><w:rPr/><w:t xml:space="preserve">bitte ich noch mal dringend um eine Entscheidung uber die einstweilige</w:t></w:r></w:p><w:p><w:pPr/><w:r><w:rPr/><w:t xml:space="preserve">Anordnung.       Der Antragsteller kann nicht      mehr la'nger ohne Leistungen</w:t></w:r></w:p><w:p><w:pPr/><w:r><w:rPr/><w:t xml:space="preserve">durchhalten,      er hat heute Milllcontainer durchsucht und kann sich keine</w:t></w:r></w:p><w:p><w:pPr/><w:r><w:rPr/><w:t xml:space="preserve">Medikamente holen, die er jedoch dringend benotigt.</w:t></w:r></w:p><w:p><w:pPr/><w:r><w:rPr/><w:t xml:space="preserve">Er hat sich bei mehreren Personen Geld leihen miissen, um uberhaupt bis zum</w:t></w:r></w:p><w:p><w:pPr/><w:r><w:rPr/><w:t xml:space="preserve">heutigen Tag iiberleben zu konnen.</w:t></w:r></w:p><w:p><w:pPr/><w:r><w:rPr/><w:t xml:space="preserve">Das Verfahren dauert nun schon zwei Monate, eine baldige Entscheidung ist</w:t></w:r></w:p><w:p><w:pPr/><w:r><w:rPr/><w:t xml:space="preserve">dringend erforderlich.</w:t></w:r></w:p><w:p><w:pPr/><w:r><w:rPr/><w:t xml:space="preserve">Abschrift anbei.</w:t></w:r></w:p><w:p><w:pPr/><w:r><w:rPr/><w:t xml:space="preserve">Lilge</w:t></w:r></w:p><w:p><w:pPr/><w:r><w:rPr/><w:t xml:space="preserve">Rechtsanwalt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622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2026-10-10T15:00:29+02:00</dcterms:created>
  <dcterms:modified xsi:type="dcterms:W3CDTF">2026-10-10T15:00:29+02:00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