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Feb.</w:t></w:r><w:bookmarkEnd w:id="0"/></w:p><w:p/><w:p><w:pPr/><w:r><w:rPr/><w:t xml:space="preserve">Verwaltungsgericht Berlin                                10557 Berlin-Moabit, den 02.02.2004</w:t></w:r></w:p><w:p><w:pPr><w:numPr><w:ilvl w:val="0"/><w:numId w:val="1"/></w:numPr></w:pPr><w:r><w:rPr/><w:t xml:space="preserve">Kammer                                       KirchstraBe 7</w:t></w:r></w:p><w:p><w:pPr/><w:r><w:rPr/><w:t xml:space="preserve">Fernruf:        (030)     9014-0</w:t></w:r></w:p><w:p><w:pPr/><w:r><w:rPr/><w:t xml:space="preserve">Durchwahl:      (030)     9014-        \   App.-Nr.</w:t></w:r></w:p><w:p><w:pPr><w:numPr><w:ilvl w:val="0"/><w:numId w:val="1"/></w:numPr></w:pPr><w:r><w:rPr/><w:t xml:space="preserve">VG 32 A 77.04 -                                        Intern:         (914-111)                  8320</w:t></w:r></w:p><w:p><w:pPr/><w:r><w:rPr/><w:t xml:space="preserve">Telefax:        (030)     9014-8790</w:t></w:r></w:p><w:p><w:pPr/><w:r><w:rPr/><w:t xml:space="preserve">(030)     9014-8808</w:t></w:r></w:p><w:p><w:pPr/><w:r><w:rPr/><w:t xml:space="preserve">Verwaltungsgericht Berlin, KirchstraBe 7, 10557 Berlin   Internet:       http://www.berlin.de/vg</w:t></w:r></w:p><w:p><w:pPr/><w:r><w:rPr/><w:t xml:space="preserve">Herrn</w:t></w:r></w:p><w:p><w:pPr/><w:r><w:rPr/><w:t xml:space="preserve">Rustem Ismail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Sehr geehrter Herr Ismail!</w:t></w:r></w:p><w:p><w:pPr/><w:r><w:rPr/><w:t xml:space="preserve">In der Verwaltungsstreitsache</w:t></w:r></w:p><w:p><w:pPr/><w:r><w:rPr/><w:t xml:space="preserve">Rustem Ismail gegen Land Berlin</w:t></w:r></w:p><w:p><w:pPr/><w:r><w:rPr/><w:t xml:space="preserve">ist der Antrag auf vorlaufigen Rechtsschutz vom 30.01.2004 am 31.01.2004 bei dem</w:t></w:r></w:p><w:p><w:pPr/><w:r><w:rPr/><w:t xml:space="preserve">Verwaltungsgericht Berlin eingegangen und wird unter dem obigen Aktenzeichen, das ich</w:t></w:r></w:p><w:p><w:pPr/><w:r><w:rPr/><w:t xml:space="preserve">bei alien Schriftsatzen an das Gericht anzugeben bitte, gefuhrt.</w:t></w:r></w:p><w:p><w:pPr/><w:r><w:rPr/><w:t xml:space="preserve">Ich bitte, diese nebst den dazugehorigen Anlagen auch kunftig mit je einer Abschrift ein-</w:t></w:r></w:p><w:p><w:pPr/><w:r><w:rPr/><w:t xml:space="preserve">zureichen.</w:t></w:r></w:p><w:p><w:pPr/><w:r><w:rPr/><w:t xml:space="preserve">Die Auslanderakten werden vor der Entscheidung des Gerichts beigezogen und konnen</w:t></w:r></w:p><w:p><w:pPr/><w:r><w:rPr/><w:t xml:space="preserve">nach Eingang, auf den nicht gesondert hingewiesen wird, auf der Geschaftsstelle einge-</w:t></w:r></w:p><w:p><w:pPr/><w:r><w:rPr/><w:t xml:space="preserve">sehen werden.</w:t></w:r></w:p><w:p><w:pPr/><w:r><w:rPr/><w:t xml:space="preserve">Es wird erwogen, den Rechtsstreit auf den Berichterstatter/die Berichterstatterin als Ein-</w:t></w:r></w:p><w:p><w:pPr/><w:r><w:rPr/><w:t xml:space="preserve">zelrichter zur Entscheidung zu ubertragen.</w:t></w:r></w:p><w:p><w:pPr/><w:r><w:rPr/><w:t xml:space="preserve">Hochachtungsvoll</w:t></w:r></w:p><w:p><w:pPr/><w:r><w:rPr/><w:t xml:space="preserve">Die Vorsitzende</w:t></w:r></w:p><w:p><w:pPr/><w:r><w:rPr/><w:t xml:space="preserve">Pannicke</w:t></w:r></w:p><w:p><w:pPr/><w:r><w:rPr/><w:t xml:space="preserve">Dieses Schreiben ist ohne Unterschrift giiltig, well es mit einer Datenverarbeitungsanlage erstellt wurde.</w:t></w:r></w:p><w:p><w:pPr/><w:r><w:rPr/><w:t xml:space="preserve">Sprechzeiten: Montag bis Freitag                                     Fahrverbindungen: S-Bahn Bellevue</w:t></w:r></w:p><w:p><w:pPr/><w:r><w:rPr/><w:t xml:space="preserve">von 8 30 Uhr his 13.00 Uhr                                       U-Bahn Hansaplatz</w:t></w:r></w:p><w:p><w:pPr/><w:r><w:rPr/><w:t xml:space="preserve">U-Bahn TurmstraBe</w:t></w:r></w:p><w:p><w:pPr/><w:r><w:rPr/><w:t xml:space="preserve">Bezirksamt Reinickendorf von Berlin</w:t></w:r></w:p><w:p><w:pPr/><w:r><w:rPr/><w:t xml:space="preserve">Abteilung Sozialwesen und Sport</w:t></w:r></w:p><w:p><w:pPr/><w:r><w:rPr/><w:t xml:space="preserve">Bezirksamt Reinickendorf, Eichborndamm 215 - 239, 13437 Berlin    Gescha'ftszeichen    Zimmer        Datum</w:t></w:r></w:p><w:p><w:pPr/><w:r><w:rPr/><w:t xml:space="preserve">Soz 4782                          03.02.2004</w:t></w:r></w:p><w:p><w:pPr/><w:r><w:rPr/><w:t xml:space="preserve">Telefon(Durchwahl)            Telefax</w:t></w:r></w:p><w:p><w:pPr/><w:r><w:rPr/><w:t xml:space="preserve">(030)419262 (030)41922215</w:t></w:r></w:p><w:p><w:pPr/><w:r><w:rPr/><w:t xml:space="preserve">Herrn                                                              intern (9913) 62 intern (9913) 2215</w:t></w:r></w:p><w:p><w:pPr/><w:r><w:rPr/><w:t xml:space="preserve">Rustem Ismael</w:t></w:r></w:p><w:p><w:pPr/><w:r><w:rPr/><w:t xml:space="preserve">Zustandig ist</w:t></w:r></w:p><w:p><w:pPr/><w:r><w:rPr/><w:t xml:space="preserve">bei Andreas Kaps</w:t></w:r></w:p><w:p><w:pPr/><w:r><w:rPr/><w:t xml:space="preserve">Maybachufer 6                                                      Herr Raatsch</w:t></w:r></w:p><w:p><w:pPr/><w:r><w:rPr/><w:t xml:space="preserve">12047 Berlin</w:t></w:r></w:p><w:p><w:pPr/><w:r><w:rPr/><w:t xml:space="preserve">Sehr geehrter Herr Ismael ,</w:t></w:r></w:p><w:p><w:pPr/><w:r><w:rPr/><w:t xml:space="preserve">Ihren mundlich erneut vorgetragenen Antrag vom 29.1.2004 auf Gewahrung von</w:t></w:r></w:p><w:p><w:pPr/><w:r><w:rPr/><w:t xml:space="preserve">Leistungen nach § 3 AsylbLG n kann ich nicht entsprechen.</w:t></w:r></w:p><w:p><w:pPr/><w:r><w:rPr/><w:t xml:space="preserve">Rechtsgrundlage:</w:t></w:r></w:p><w:p><w:pPr/><w:r><w:rPr/><w:t xml:space="preserve">Asylbewerberleistungsgesetz (AsylbLG) vom 30.06.1993, Bundesgesetzblatt Teil I, Seite</w:t></w:r></w:p><w:p><w:pPr/><w:r><w:rPr/><w:t xml:space="preserve">1074, in der jeweils geltenden Fassung</w:t></w:r></w:p><w:p><w:pPr/><w:r><w:rPr/><w:t xml:space="preserve">Begrundung:</w:t></w:r></w:p><w:p><w:pPr/><w:r><w:rPr/><w:t xml:space="preserve">Die von Ihren vorgetragenen Grunde geben mir auch jetzt keine Veranlassung, die</w:t></w:r></w:p><w:p><w:pPr/><w:r><w:rPr/><w:t xml:space="preserve">Leistungsgewahrung nach dem AsylbLG wieder aufzunehmen.</w:t></w:r></w:p><w:p><w:pPr/><w:r><w:rPr/><w:t xml:space="preserve">Es ist auch weiterhin nicht ersichtlich, dass Sie sich zwischenzeitlich urn Ihre freiwillige</w:t></w:r></w:p><w:p><w:pPr/><w:r><w:rPr/><w:t xml:space="preserve">Ruckreise in Ihr Heimatland bemuht haben . Diesbezuglich fordern wir Sie erneut auf, sich</w:t></w:r></w:p><w:p><w:pPr/><w:r><w:rPr/><w:t xml:space="preserve">mit der Ruckkehrberatungsstelle bei LaGeSoz in Verbindung zu setzen und mir einen</w:t></w:r></w:p><w:p><w:pPr/><w:r><w:rPr/><w:t xml:space="preserve">schriftlichen Nachweiss daruber vorlegen,dass Sie einen Antrag auf freiwillige Ruckreise</w:t></w:r></w:p><w:p><w:pPr/><w:r><w:rPr/><w:t xml:space="preserve">gestellt haben.</w:t></w:r></w:p><w:p><w:pPr/><w:r><w:rPr/><w:t xml:space="preserve">Gegen diesen Bescheid ist der Widerspruch zulassig. Er ist innerhalb eines Monats nach</w:t></w:r></w:p><w:p><w:pPr/><w:r><w:rPr/><w:t xml:space="preserve">Zustellung dieses Bescheides schriftlich oder zur Niederschrift bei der oben angegebenen</w:t></w:r></w:p><w:p><w:pPr/><w:r><w:rPr/><w:t xml:space="preserve">Dienststelle zu erheben. Es wird darauf hingewiesen, daft bei schriftlicher Einlegung des</w:t></w:r></w:p><w:p><w:pPr/><w:r><w:rPr/><w:t xml:space="preserve">Widerspruchs die Widerspruchsfrist nur dann gewahrt ist, wenn der Widerspruch</w:t></w:r></w:p><w:p><w:pPr/><w:r><w:rPr/><w:t xml:space="preserve">innerhalb dieser Frist eingegangen ist.</w:t></w:r></w:p><w:p><w:pPr/><w:r><w:rPr/><w:t xml:space="preserve">Hochachtungsvoll</w:t></w:r></w:p><w:p><w:pPr/><w:r><w:rPr/><w:t xml:space="preserve">Im</w:t></w:r></w:p><w:p><w:pPr/><w:r><w:rPr/><w:t xml:space="preserve">2015 Soz Ksoz 01 (5.98) ww</w:t></w:r></w:p><w:p><w:pPr/><w:r><w:rPr/><w:t xml:space="preserve">Kopfbogen</w:t></w:r></w:p><w:p><w:pPr/><w:r><w:rPr/><w:t xml:space="preserve">Verwaltungsgericht Berlin                                      10557 Berlin-Moabit, den 11. Februar 2004</w:t></w:r></w:p><w:p><w:pPr><w:numPr><w:ilvl w:val="0"/><w:numId w:val="1"/></w:numPr></w:pPr><w:r><w:rPr/><w:t xml:space="preserve">Kammer                                             Kirchstraiie 7</w:t></w:r></w:p><w:p><w:pPr/><w:r><w:rPr/><w:t xml:space="preserve">Fernruf:         (030)     9014-0</w:t></w:r></w:p><w:p><w:pPr/><w:r><w:rPr/><w:t xml:space="preserve">Durchwahl:       (030) 9014-            1   App.-Nr.</w:t></w:r></w:p><w:p><w:pPr><w:numPr><w:ilvl w:val="0"/><w:numId w:val="1"/></w:numPr></w:pPr><w:r><w:rPr/><w:t xml:space="preserve">VG 32 A 77.04 -                                              Intern:          (914-111)                  8320</w:t></w:r></w:p><w:p><w:pPr/><w:r><w:rPr/><w:t xml:space="preserve">Telefax:         (030)     9014-8790</w:t></w:r></w:p><w:p><w:pPr/><w:r><w:rPr/><w:t xml:space="preserve">(030)     9014-8808</w:t></w:r></w:p><w:p><w:pPr/><w:r><w:rPr/><w:t xml:space="preserve">Verwaltungsgericht Berlin, KirchstraBe 7, 10557 Berlin         Internet:        http://www.berlin.de/vg</w:t></w:r></w:p><w:p><w:pPr/><w:r><w:rPr/><w:t xml:space="preserve">Herrn</w:t></w:r></w:p><w:p><w:pPr/><w:r><w:rPr/><w:t xml:space="preserve">Rustem Ismail</w:t></w:r></w:p><w:p><w:pPr/><w:r><w:rPr/><w:t xml:space="preserve">c/o Andreas Kaps</w:t></w:r></w:p><w:p><w:pPr/><w:r><w:rPr/><w:t xml:space="preserve">Maybachufer 6</w:t></w:r></w:p><w:p><w:pPr/><w:r><w:rPr/><w:t xml:space="preserve">12047 Berlin                                                   Zu:</w:t></w:r></w:p><w:p><w:pPr/><w:r><w:rPr/><w:t xml:space="preserve">Sehr geehrter Herr Ismail!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eine Abschrift zur Kenntnisnahme.</w:t></w:r></w:p><w:p><w:pPr/><w:r><w:rPr/><w:t xml:space="preserve">Hierwird noch der Eingang Ihrer Auslanderakten abgewartet.</w:t></w:r></w:p><w:p><w:pPr/><w:r><w:rPr/><w:t xml:space="preserve">Hochachtungsvoll</w:t></w:r></w:p><w:p><w:pPr/><w:r><w:rPr/><w:t xml:space="preserve">Die Vorsitzende</w:t></w:r></w:p><w:p><w:pPr/><w:r><w:rPr/><w:t xml:space="preserve">Pannicke</w:t></w:r></w:p><w:p><w:pPr/><w:r><w:rPr/><w:t xml:space="preserve">Dieses Schreiben ist ohne Unterschrift giiltig, weil es mit einer Datenverarbeitungsanlage erstellt wurde.</w:t></w:r></w:p><w:p><w:pPr/><w:r><w:rPr/><w:t xml:space="preserve">Sprechzeiten: Montag bis Freitag                                           Fahrverbindungen: S-Bahn Bellevue</w:t></w:r></w:p><w:p><w:pPr/><w:r><w:rPr/><w:t xml:space="preserve">von 8.30 Uhr bie 13.00            Uhr                                    U-Bahn Hansaplatz</w:t></w:r></w:p><w:p><w:pPr/><w:r><w:rPr/><w:t xml:space="preserve">U-Bahn Turmstrafie</w:t></w:r></w:p><w:p><w:pPr/><w:r><w:rPr/><w:t xml:space="preserve">Bezirksamt Reinickendorf von Berlin</w:t></w:r></w:p><w:p><w:pPr/><w:r><w:rPr/><w:t xml:space="preserve">Abteilung Burgerdienste, Soziales und Sport                                                                  Berlin</w:t></w:r></w:p><w:p><w:pPr/><w:r><w:rPr/><w:t xml:space="preserve">Rechtsstelle</w:t></w:r></w:p><w:p><w:pPr/><w:r><w:rPr/><w:t xml:space="preserve">fl Q-e r*</w:t></w:r></w:p><w:p><w:pPr/><w:r><w:rPr/><w:t xml:space="preserve">%* h</w:t></w:r></w:p><w:p><w:pPr/><w:r><w:rPr/><w:t xml:space="preserve">illr III,</w:t></w:r></w:p><w:p><w:pPr/><w:r><w:rPr/><w:t xml:space="preserve">i" f 4</w:t></w:r></w:p><w:p><w:pPr/><w:r><w:rPr/><w:t xml:space="preserve">Bezirksamt Reinickendorf, Eichborndamm 215-239, 13437 Berlin</w:t></w:r></w:p><w:p><w:pPr/><w:r><w:rPr/><w:t xml:space="preserve">Anordnungsverfahren ! Bitte sofort vorlegen !</w:t></w:r></w:p><w:p><w:pPr/><w:r><w:rPr/><w:t xml:space="preserve">Verwaltungsgericht Berlin</w:t></w:r></w:p><w:p><w:pPr><w:numPr><w:ilvl w:val="0"/><w:numId w:val="1"/></w:numPr></w:pPr><w:r><w:rPr/><w:t xml:space="preserve">Kammer</w:t></w:r></w:p><w:p><w:pPr><w:numPr><w:ilvl w:val="0"/><w:numId w:val="1"/></w:numPr></w:pPr><w:r><w:rPr/><w:t xml:space="preserve">VG 32 A 77.04 -</w:t></w:r></w:p><w:p><w:pPr/><w:r><w:rPr/><w:t xml:space="preserve">Geschaftszeichen (bitte immer angeben)                     zustandig ist      Zimmer    Telefon               Datum</w:t></w:r></w:p><w:p><w:pPr/><w:r><w:rPr/><w:t xml:space="preserve">Soz 1300-Ismail 24.04                                          HerrJoost      353       (030)4192-2243 09.02.2004</w:t></w:r></w:p><w:p><w:pPr/><w:r><w:rPr/><w:t xml:space="preserve">Telefax</w:t></w:r></w:p><w:p><w:pPr/><w:r><w:rPr/><w:t xml:space="preserve">(030)4192-4188</w:t></w:r></w:p><w:p><w:pPr/><w:r><w:rPr/><w:t xml:space="preserve">Vermittlung (030)4192-1</w:t></w:r></w:p><w:p><w:pPr/><w:r><w:rPr/><w:t xml:space="preserve">Intern (9913)</w:t></w:r></w:p><w:p><w:pPr/><w:r><w:rPr/><w:t xml:space="preserve">In der Verwaltungsstreitsache</w:t></w:r></w:p><w:p><w:pPr/><w:r><w:rPr/><w:t xml:space="preserve">Rustem ISMAIL ./. Land Berlin</w:t></w:r></w:p><w:p><w:pPr/><w:r><w:rPr/><w:t xml:space="preserve">wird beantragt, den Antrag auf Erlass einer einstweiligen</w:t></w:r></w:p><w:p><w:pPr/><w:r><w:rPr/><w:t xml:space="preserve">Anordnung zuruckzuweisen.</w:t></w:r></w:p><w:p><w:pPr/><w:r><w:rPr/><w:t xml:space="preserve">Begriindung:</w:t></w:r></w:p><w:p><w:pPr/><w:r><w:rPr/><w:t xml:space="preserve">Auf die Vermerke Soz 4000 vom 29.1.04 und Soz 4700 vom</w:t></w:r></w:p><w:p><w:pPr/><w:r><w:rPr/><w:t xml:space="preserve">9.2.04 wird verwiesen.</w:t></w:r></w:p><w:p><w:pPr/><w:r><w:rPr/><w:t xml:space="preserve">Durchschrift sowie Band I und II der Verwaltungsvorgange</w:t></w:r></w:p><w:p><w:pPr/><w:r><w:rPr/><w:t xml:space="preserve">anbei.</w:t></w:r></w:p><w:p><w:pPr/><w:r><w:rPr/><w:t xml:space="preserve">Irr/Auftrag</w:t></w:r></w:p><w:p><w:pPr/><w:r><w:rPr/><w:t xml:space="preserve">Soz. 4000                                                   Berlin,, den 29.1.2004</w:t></w:r></w:p><w:p><w:pPr/><w:r><w:rPr/><w:t xml:space="preserve">App. 4136</w:t></w:r></w:p><w:p><w:pPr/><w:r><w:rPr/><w:t xml:space="preserve">Vermerk:</w:t></w:r></w:p><w:p><w:pPr/><w:r><w:rPr/><w:t xml:space="preserve">Nach der Vorsprache beim Sachbearbeiter und beim Gruppenleiter, wurde Herr Ismail</w:t></w:r></w:p><w:p><w:pPr/><w:r><w:rPr/><w:t xml:space="preserve">in Begleitung eines befreundeten Dolmetsches heute auch bei mir vorstellig.</w:t></w:r></w:p><w:p><w:pPr/><w:r><w:rPr/><w:t xml:space="preserve">Er schilderte seine Situation der Mittel- und Obdachlosigkeit nach der Krankenhaus-</w:t></w:r></w:p><w:p><w:pPr/><w:r><w:rPr/><w:t xml:space="preserve">entlassung.</w:t></w:r></w:p><w:p><w:pPr/><w:r><w:rPr/><w:t xml:space="preserve">Es wurden drei Erklarungen zu seinen wirtschaftlichen Verhaltnissen abgegeben. Die-</w:t></w:r></w:p><w:p><w:pPr/><w:r><w:rPr/><w:t xml:space="preserve">se mussten gegebenenfalls nochmals uberpruft werden.</w:t></w:r></w:p><w:p><w:pPr/><w:r><w:rPr/><w:t xml:space="preserve">Selbst bei Anerkennung dieser Unterlagen ware em Leistungsanspruch nach § la</w:t></w:r></w:p><w:p><w:pPr/><w:r><w:rPr/><w:t xml:space="preserve">AsylbLG auf das im Einzelfall nach den Umstanden unabweisbar gebotene bis zu einer</w:t></w:r></w:p><w:p><w:pPr/><w:r><w:rPr/><w:t xml:space="preserve">fruhestmoglichen freiwilligen Riickkehr ins Heimatland beschrankt.</w:t></w:r></w:p><w:p><w:pPr/><w:r><w:rPr/><w:t xml:space="preserve">Herr Ismail erklarte personlich (er spricht relativ gut deutsch). dass er um die Aner-</w:t></w:r></w:p><w:p><w:pPr/><w:r><w:rPr/><w:t xml:space="preserve">kennung eines Bleiberechtes kampfe .und nie ins Heimatland zuriick kehren werde.</w:t></w:r></w:p><w:p><w:pPr/><w:r><w:rPr/><w:t xml:space="preserve">Ihn wurde mitgeteilt. dass man nach fast 4 jahrigen Aufenthalt in der Bundesrepublik</w:t></w:r></w:p><w:p><w:pPr/><w:r><w:rPr/><w:t xml:space="preserve">ohne auslanderrechtlicb.es Bleiberecht, letztlich auch die Entscheidung treffen miisse,</w:t></w:r></w:p><w:p><w:pPr/><w:r><w:rPr/><w:t xml:space="preserve">doch wieder ins Heimatland zuriick zu kehren. Zumindest muss er unter diesen Vor-</w:t></w:r></w:p><w:p><w:pPr/><w:r><w:rPr/><w:t xml:space="preserve">aussetzungen ohne offentliche Hilfe leben.</w:t></w:r></w:p><w:p><w:pPr/><w:r><w:rPr/><w:t xml:space="preserve">Es bleibt festzustellen. dass gerichtlich geklart ist. dass das auslanderrechtliche Verfah-</w:t></w:r></w:p><w:p><w:pPr/><w:r><w:rPr/><w:t xml:space="preserve">ren (Klage gegen die Auslanderbehorde wurde bereits im Juli 2003 eingereicht) im</w:t></w:r></w:p><w:p><w:pPr/><w:r><w:rPr/><w:t xml:space="preserve">Zweifel auch im Heimatland abgewartet werden kann.</w:t></w:r></w:p><w:p><w:pPr/><w:r><w:rPr/><w:t xml:space="preserve">Herr Ismail mochte erneut einen schriftlichen Ablehnungsbescheid haben. Eine An-</w:t></w:r></w:p><w:p><w:pPr/><w:r><w:rPr/><w:t xml:space="preserve">schrift ist mir allerdings nicht bekannt. Evtl. bereits den Bescheid fertigen und bei</w:t></w:r></w:p><w:p><w:pPr/><w:r><w:rPr/><w:t xml:space="preserve">nachster Kontaktaufnahme aushandigen oder iibersenden.</w:t></w:r></w:p><w:p><w:pPr/><w:r><w:rPr/><w:t xml:space="preserve">/</w:t></w:r></w:p><w:p><w:pPr/><w:r><w:rPr/><w:t xml:space="preserve">A-,</w:t></w:r></w:p><w:p><w:pPr/><w:r><w:rPr/><w:t xml:space="preserve">f</w:t></w:r></w:p><w:p><w:pPr/><w:r><w:rPr/><w:t xml:space="preserve">An</w:t></w:r></w:p><w:p><w:pPr/><w:r><w:rPr/><w:t xml:space="preserve">Soz. 4782</w:t></w:r></w:p><w:p><w:pPr/><w:r><w:rPr/><w:t xml:space="preserve">mit der Bitte um weitere Veranlassung.</w:t></w:r></w:p><w:p><w:pPr/><w:r><w:rPr/><w:t xml:space="preserve">LA.</w:t></w:r></w:p><w:p><w:pPr/><w:r><w:rPr/><w:t xml:space="preserve">Soz. 4700 - Ismail, Rustem -                                    9.2.2004</w:t></w:r></w:p><w:p><w:pPr/><w:r><w:rPr/><w:t xml:space="preserve">App. 4200</w:t></w:r></w:p><w:p><w:pPr/><w:r><w:rPr/><w:t xml:space="preserve">#><*   Vermerk:      Soz. 1320z.K.</w:t></w:r></w:p><w:p><w:pPr/><w:r><w:rPr/><w:t xml:space="preserve">egt</w:t></w:r></w:p><w:p><w:pPr/><w:r><w:rPr/><w:t xml:space="preserve">.fj    Der Genannte hat erneut beim VG Berlin einen Antrag auf Erlass einer einstweiligen</w:t></w:r></w:p><w:p><w:pPr/><w:r><w:rPr/><w:t xml:space="preserve">5{ja   Anordnung eingereicht.</w:t></w:r></w:p><w:p><w:pPr/><w:r><w:rPr/><w:t xml:space="preserve">Siehe dazu den Vermerk von Soz. 4000 vom 29.1.2004 - Band'J Bl. 374 - sowie den</w:t></w:r></w:p><w:p><w:pPr/><w:r><w:rPr/><w:t xml:space="preserve">Ablehnungsbescheid vom 3.2.2004 Bl. 375</w:t></w:r></w:p><w:p><w:pPr/><w:r><w:rPr/><w:t xml:space="preserve">isr</w:t></w:r></w:p><w:p><w:pPr/><w:r><w:rPr/><w:t xml:space="preserve">^      Daruber hinaus wird auf die bisherigen bekannten Beschlusse des VG sowie des</w:t></w:r></w:p><w:p><w:pPr/><w:r><w:rPr/><w:t xml:space="preserve">tef    OVG Berlin ( Band I Bl. 310 f f ) verwiesen. Unabhangig von einer evtl. weiteren Pru-</w:t></w:r></w:p><w:p><w:pPr/><w:r><w:rPr/><w:t xml:space="preserve">>Sf    fung seiner wirtschaftlichen Verhaltnisse hat Herr I. eindeutig erklart, nicht in sein</w:t></w:r></w:p><w:p><w:pPr/><w:r><w:rPr/><w:t xml:space="preserve">ier    Heimatland zuruckkehren zu wollen.</w:t></w:r></w:p><w:p><w:pPr/><w:r><w:rPr/><w:t xml:space="preserve">Es sind nach Aktenlage weiterhin keine Grunde zu erkennen, um die getroffene Ent-</w:t></w:r></w:p><w:p><w:pPr/><w:r><w:rPr/><w:t xml:space="preserve">scheidung ruckgangig zu machen.</w:t></w:r></w:p><w:p><w:pPr/><w:r><w:rPr/><w:t xml:space="preserve">Nach den vorliegenden Informationen kann er ohne Gefahrfur Leib, Leben Oder Ge-</w:t></w:r></w:p><w:p><w:pPr/><w:r><w:rPr/><w:t xml:space="preserve">sundheit in sein Heimatland zuruckkehren. Eine sofortige Ruckkehrwird auch unter</w:t></w:r></w:p><w:p><w:pPr/><w:r><w:rPr/><w:t xml:space="preserve">Berucksichtigung der arztlichen Nachweise uber den Gesundheitszustand des</w:t></w:r></w:p><w:p><w:pPr/><w:r><w:rPr/><w:t xml:space="preserve">Obengenannten fur zumutbar gehalten.</w:t></w:r></w:p><w:p><w:pPr/><w:r><w:rPr/><w:t xml:space="preserve">Sobald Nachweise - ggf. des Landesamtes fur Gesundheit und Soziales, Ruckkehr-</w:t></w:r></w:p><w:p><w:pPr/><w:r><w:rPr/><w:t xml:space="preserve">beratungsstelle - uber eine freiwillige Ruckkehr vorgelegt werden, aus denen intensi-</w:t></w:r></w:p><w:p><w:pPr/><w:r><w:rPr/><w:t xml:space="preserve">ve Ruckkehrbemuhungen ersichtlich sind, wird - unter Berucksichtigung der derzeiti-</w:t></w:r></w:p><w:p><w:pPr/><w:r><w:rPr/><w:t xml:space="preserve">gen wirtschaftlichen Verhaltnisse - uber einen Anspruch auf Leistungen nach dem</w:t></w:r></w:p><w:p><w:pPr/><w:r><w:rPr/><w:t xml:space="preserve">AsylbLG bis zu einem moglichen Ausreisetermin neu entschieden.</w:t></w:r></w:p><w:p><w:pPr/><w:r><w:rPr/><w:t xml:space="preserve">Rustem Ismail</w:t></w:r></w:p><w:p><w:pPr/><w:r><w:rPr/><w:t xml:space="preserve">Maybachufer 6</w:t></w:r></w:p><w:p><w:pPr/><w:r><w:rPr/><w:t xml:space="preserve">c/o Kaps</w:t></w:r></w:p><w:p><w:pPr/><w:r><w:rPr/><w:t xml:space="preserve">12047 Berlin</w:t></w:r></w:p><w:p><w:pPr/><w:r><w:rPr/><w:t xml:space="preserve">Bezirksamt Reinickendorf von Berlin</w:t></w:r></w:p><w:p><w:pPr/><w:r><w:rPr/><w:t xml:space="preserve">Abt. Sozialwesen und Sport</w:t></w:r></w:p><w:p><w:pPr/><w:r><w:rPr/><w:t xml:space="preserve">z.H. Herrn Adamiec</w:t></w:r></w:p><w:p><w:pPr/><w:r><w:rPr/><w:t xml:space="preserve">Eichborndamm 215-239</w:t></w:r></w:p><w:p><w:pPr/><w:r><w:rPr/><w:t xml:space="preserve">13437 Berlin                                                          Berlin, 12.02 2004</w:t></w:r></w:p><w:p><w:pPr/><w:r><w:rPr/><w:t xml:space="preserve">Sehr geehrter Herr Adamiec,</w:t></w:r></w:p><w:p><w:pPr/><w:r><w:rPr/><w:t xml:space="preserve">Bezugnehmend aaf Thre am 10.02.2004 (Aolage 1) rmindlich erteilte Ablehnung der</w:t></w:r></w:p><w:p><w:pPr/><w:r><w:rPr/><w:t xml:space="preserve">Aussteilung eines Krankenscheises fur das LQuartal 2004 auf der Grundlage des arztlichen</w:t></w:r></w:p><w:p><w:pPr/><w:r><w:rPr/><w:t xml:space="preserve">bzw. psychotherapeutisehen Atteste vom 16.01. und 22.01.2004 tnochte ich</w:t></w:r></w:p><w:p><w:pPr/><w:r><w:rPr/><w:t xml:space="preserve">, dass Sie damit gegen das Gesetz verstofiea ( § 4 Asy I bLG), aaf dessen</w:t></w:r></w:p><w:p><w:pPr/><w:r><w:rPr/><w:t xml:space="preserve">Grondlage zur Behandlung akuter Erkraokangen and Sclimerzzii^Snde Anspmcli aaf o.g,</w:t></w:r></w:p><w:p><w:pPr/><w:r><w:rPr/><w:t xml:space="preserve">Krankenschein besteht.</w:t></w:r></w:p><w:p><w:pPr/><w:r><w:rPr/><w:t xml:space="preserve">In der Anlage ubersende ich Ihnen nochmals Kopien der o.g, Atteste sowie eine</w:t></w:r></w:p><w:p><w:pPr/><w:r><w:rPr/><w:t xml:space="preserve">des Recbtsamwaltes Herm Harald Lilge zu dizser Angelegenheit aus dem</w:t></w:r></w:p><w:p><w:pPr/><w:r><w:rPr/><w:t xml:space="preserve">12.08.2002 Jahre zur Kenntnisnahme zwecks noelwnaliger</w:t></w:r></w:p><w:p><w:pPr/><w:r><w:rPr/><w:t xml:space="preserve">in meinem aktaellen Fall .(Anlage 2)</w:t></w:r></w:p><w:p><w:pPr/><w:r><w:rPr/><w:t xml:space="preserve">Ihre Entscheidung, wie immer sie ausfallt, wollen Sie mir bitte unbediogt schrifflieh</w:t></w:r></w:p><w:p><w:pPr/><w:r><w:rPr/><w:t xml:space="preserve">mitteilen.</w:t></w:r></w:p><w:p><w:pPr/><w:r><w:rPr/><w:t xml:space="preserve">Mit freundlichen GriiBen</w:t></w:r></w:p><w:p><w:pPr/><w:r><w:rPr/><w:t xml:space="preserve">'</w:t></w:r></w:p><w:p><w:pPr/><w:r><w:rPr/><w:t xml:space="preserve">Rustem Ismail</w:t></w:r></w:p><w:p><w:pPr/><w:r><w:rPr/><w:t xml:space="preserve">Aalage 1</w:t></w:r></w:p><w:p><w:pPr/><w:r><w:rPr/><w:t xml:space="preserve">Rustem Ismail</w:t></w:r></w:p><w:p><w:pPr/><w:r><w:rPr/><w:t xml:space="preserve">Mayhacbufer 6</w:t></w:r></w:p><w:p><w:pPr/><w:r><w:rPr/><w:t xml:space="preserve">c/o Kaps</w:t></w:r></w:p><w:p><w:pPr/><w:r><w:rPr/><w:t xml:space="preserve">12047 Berlin.</w:t></w:r></w:p><w:p><w:pPr/><w:r><w:rPr/><w:t xml:space="preserve">Rezirfcsaart Rekickendorf von Berlin</w:t></w:r></w:p><w:p><w:pPr/><w:r><w:rPr/><w:t xml:space="preserve">Abt, So?ialwesen und Sport</w:t></w:r></w:p><w:p><w:pPr/><w:r><w:rPr/><w:t xml:space="preserve">z.H. Herrn Adaimec</w:t></w:r></w:p><w:p><w:pPr/><w:r><w:rPr/><w:t xml:space="preserve">Ek&bomdmmn 215-239</w:t></w:r></w:p><w:p><w:pPr/><w:r><w:rPr/><w:t xml:space="preserve">13437                                                                              Betfe, 11,02 2004</w:t></w:r></w:p><w:p><w:pPr/><w:r><w:rPr/><w:t xml:space="preserve">Sehr get*tter Herr Adamiec,</w:t></w:r></w:p><w:p><w:pPr/><w:r><w:rPr/><w:t xml:space="preserve">Ich bitte Sie sAr                           wn die AosrteBwg      Krankestsdiems 6ir cN« 1 O«art«l</w:t></w:r></w:p><w:p><w:pPr/><w:r><w:rPr/><w:t xml:space="preserve">2004 *iif                        *sr          few-      psydMithCTapastis^ss Adeete ^wre 16,0</w:t></w:r></w:p><w:p><w:pPr/><w:r><w:rPr/><w:t xml:space="preserve">22.01.2004.</w:t></w:r></w:p><w:p><w:pPr/><w:r><w:rPr/><w:t xml:space="preserve">Falls Sie dies ibn aWdraen , bftte idi urn eine</w:t></w:r></w:p><w:p><w:pPr/><w:r><w:rPr/><w:t xml:space="preserve">Shr oachster Besuch:</w:t></w:r></w:p><w:p><w:pPr/><w:r><w:rPr/><w:t xml:space="preserve">Uhr</w:t></w:r></w:p><w:p><w:pPr/><w:r><w:rPr/><w:t xml:space="preserve">Uhr_</w:t></w:r></w:p><w:p><w:pPr/><w:r><w:rPr/><w:t xml:space="preserve">Bitte dwse Karte vAedet rnitbringen.</w:t></w:r></w:p><w:p><w:pPr/><w:r><w:rPr/><w:t xml:space="preserve">Rufen Ste bitte rechteertig an, wenn Sie den Terwiin</w:t></w:r></w:p><w:p><w:pPr/><w:r><w:rPr/><w:t xml:space="preserve">nicht wahrrjshrn&i k5nnen.</w:t></w:r></w:p><w:p><w:pPr/><w:r><w:rPr/><w:t xml:space="preserve">>-</w:t></w:r></w:p><w:p><w:pPr/><w:r><w:rPr/><w:t xml:space="preserve">Areneimittel</w:t></w:r></w:p><w:p><w:pPr/><w:r><w:rPr/><w:t xml:space="preserve">Dialog -f Seroice</w:t></w:r></w:p><w:p><w:pPr/><w:r><w:rPr/><w:t xml:space="preserve">(-.</w:t></w:r></w:p><w:p><w:pPr/><w:r><w:rPr/><w:t xml:space="preserve">.Jujs:uuuL$xtA.i-5.it;'t J N I K U . M b'i'jt ________</w:t></w:r></w:p><w:p><w:pPr/><w:r><w:rPr/><w:t xml:space="preserve">, Or. nterf. A. Hctnz</w:t></w:r></w:p><w:p><w:pPr/><w:r><w:rPr/><w:t xml:space="preserve">iSlH</w:t></w:r></w:p><w:p><w:pPr/><w:r><w:rPr/><w:t xml:space="preserve">7095</w:t></w:r></w:p><w:p><w:pPr/><w:r><w:rPr/><w:t xml:space="preserve">Mit f re«sdlkhoi Grufiett</w:t></w:r></w:p><w:p><w:pPr/><w:r><w:rPr/><w:t xml:space="preserve">Rust em Istnatl</w:t></w:r></w:p><w:p><w:pPr/><w:r><w:rPr/><w:t xml:space="preserve">Rechtsanwalte                Jan K a t z e n s t e i n K a r a i d L i l g e *</w:t></w:r></w:p><w:p><w:pPr/><w:r><w:rPr/><w:t xml:space="preserve">Irene Sommer Doris Grafthoff</w:t></w:r></w:p><w:p><w:pPr/><w:r><w:rPr/><w:t xml:space="preserve">Btiro C h a r l o t t e n b u r g G e r v i n u s s t r . 4 D - 1 0 6 2 9 B e r l i n</w:t></w:r></w:p><w:p><w:pPr/><w:r><w:rPr/><w:t xml:space="preserve">Biiro N e a k o l l n * S o n n e n a i l e e 8 3 0 - 1 2 0 4 5 B e r l i n</w:t></w:r></w:p><w:p><w:pPr/><w:r><w:rPr/><w:t xml:space="preserve">Tel 0 3 0 . 32 70 43 49           Fax 0 3 0 . 32 70 43 51</w:t></w:r></w:p><w:p><w:pPr/><w:r><w:rPr/><w:t xml:space="preserve">Postbank Berlin B L Z 1 0 0 1 0 0 T O K o n t o 6 8 0 1 7 0 1 0 1</w:t></w:r></w:p><w:p><w:pPr/><w:r><w:rPr/><w:t xml:space="preserve">RAs Katzenstein jnd Koilegen Gervinusstr. 4 10629 Berlin</w:t></w:r></w:p><w:p><w:pPr/><w:r><w:rPr/><w:t xml:space="preserve">Verwaltungsgericht Berlin</w:t></w:r></w:p><w:p><w:pPr><w:numPr><w:ilvl w:val="0"/><w:numId w:val="1"/></w:numPr></w:pPr><w:r><w:rPr/><w:t xml:space="preserve">Karnmer</w:t></w:r></w:p><w:p><w:pPr/><w:r><w:rPr/><w:t xml:space="preserve">KirchstraEe 7</w:t></w:r></w:p><w:p><w:pPr/><w:r><w:rPr/><w:t xml:space="preserve">10557 Berlin</w:t></w:r></w:p><w:p><w:pPr/><w:r><w:rPr/><w:t xml:space="preserve">in Sachen                                                                                   Unser Zeichen: L 062/04</w:t></w:r></w:p><w:p><w:pPr/><w:r><w:rPr/><w:t xml:space="preserve">Rustem ismaii ./. Land Berlin                                                                            26.02.2004</w:t></w:r></w:p><w:p><w:pPr><w:numPr><w:ilvl w:val="0"/><w:numId w:val="1"/></w:numPr></w:pPr><w:r><w:rPr/><w:t xml:space="preserve">VG 32 A 77.04 -</w:t></w:r></w:p><w:p><w:pPr/><w:r><w:rPr/><w:t xml:space="preserve">zeigen wir an, dass wir den Antragsteller vertreten.</w:t></w:r></w:p><w:p><w:pPr/><w:r><w:rPr/><w:t xml:space="preserve">Wir beantragen nunmehr auch im Hauptsacheverfahren,</w:t></w:r></w:p><w:p><w:pPr/><w:r><w:rPr/><w:t xml:space="preserve">den Beklagten zu verpf lichten, dem Kiager Leislungen nach § § 3 u. 4</w:t></w:r></w:p><w:p><w:pPr/><w:r><w:rPr/><w:t xml:space="preserve">Asylbewerberleistungsgesetz zu gewahren.</w:t></w:r></w:p><w:p><w:pPr/><w:r><w:rPr/><w:t xml:space="preserve">Weiterhin beantragen wir,</w:t></w:r></w:p><w:p><w:pPr/><w:r><w:rPr/><w:t xml:space="preserve">dem Antragsteller fur das Hauptsacheverfahren und fur das Verfahren</w:t></w:r></w:p><w:p><w:pPr/><w:r><w:rPr/><w:t xml:space="preserve">uber den Erlass einer einstweiligen Anordnung Prozesskostenhilfe</w:t></w:r></w:p><w:p><w:pPr/><w:r><w:rPr/><w:t xml:space="preserve">unter Beiorclnung von Rechtsanwalt Harald Lilge zu bewilligen.</w:t></w:r></w:p><w:p><w:pPr/><w:r><w:rPr/><w:t xml:space="preserve">Begrundung:</w:t></w:r></w:p><w:p><w:pPr/><w:r><w:rPr/><w:t xml:space="preserve">Zunachst sei darauf hingewiesen, dass das Landeseinwohneramt Berlin, Abteiiung</w:t></w:r></w:p><w:p><w:pPr/><w:r><w:rPr/><w:t xml:space="preserve">Ausianderangelegenheiten,       dem     Kiager   angeboten hat,      ihm   wegen seines</w:t></w:r></w:p><w:p><w:pPr/><w:r><w:rPr/><w:t xml:space="preserve">Gesundheitszustandes eine Aufenthaltsbefugnis zunachst fur die Dauer von zwei</w:t></w:r></w:p><w:p><w:pPr/><w:r><w:rPr/><w:t xml:space="preserve">Jahren zu erteilen (Anlage K1).</w:t></w:r></w:p><w:p><w:pPr/><w:r><w:rPr/><w:t xml:space="preserve">Im Hinblick darauf wird der Kiager in dem Klageverfahren auf Erteilung einer</w:t></w:r></w:p><w:p><w:pPr/><w:r><w:rPr/><w:t xml:space="preserve">Aufenthaltseriaubnis die Klage zurOcknehmen. Der Bekiagte im hiesigen Verfahren</w:t></w:r></w:p><w:p><w:pPr/><w:r><w:rPr/><w:t xml:space="preserve">wird    gebeten,     zu    uberprufen,   ob   bei   Erteilung   der   Aufenthaitsbefugnis</w:t></w:r></w:p><w:p><w:pPr/><w:r><w:rPr/><w:t xml:space="preserve">Asyibewerberleistungen in der ublichen Hohe gewShrt werden konnen. In diesem</w:t></w:r></w:p><w:p><w:pPr/><w:r><w:rPr/><w:t xml:space="preserve">Faiie konnen auch die Antrage im hiesigen Verfahren zuruckgenommen werden.</w:t></w:r></w:p><w:p><w:pPr/><w:r><w:rPr/><w:t xml:space="preserve">Rechtsanwalte   Jan K a t z e n s t e i n Harald Lilge</w:t></w:r></w:p><w:p><w:pPr/><w:r><w:rPr/><w:t xml:space="preserve">Irene S o m m e r       Doris Gra&hoff</w:t></w:r></w:p><w:p><w:pPr/><w:r><w:rPr/><w:t xml:space="preserve">Der Beklagte begrundet seinen Antrag auf Zuruckweisung des Antrags auf</w:t></w:r></w:p><w:p><w:pPr/><w:r><w:rPr/><w:t xml:space="preserve">einstweilige Anordnung mit seinen Vermerken vom 29.1.04 und 9.2.04.</w:t></w:r></w:p><w:p><w:pPr/><w:r><w:rPr/><w:t xml:space="preserve">Im Vermerk vom 29.1.04 wird ausgefuhrt, dass der Klager drei Erklarungen zu</w:t></w:r></w:p><w:p><w:pPr/><w:r><w:rPr/><w:t xml:space="preserve">seinen     wirtschaftlichen    Verhaltnissen     abgegeben      habe,   diese     mussten</w:t></w:r></w:p><w:p><w:pPr/><w:r><w:rPr/><w:t xml:space="preserve">gegebenenfalls     nochmals     uberpruft   werden.    Selbst   bei Anerkennung dieser</w:t></w:r></w:p><w:p><w:pPr/><w:r><w:rPr/><w:t xml:space="preserve">Unterlagen sei der       Leistungsanspruch aber auf das           nach den      Umstanden</w:t></w:r></w:p><w:p><w:pPr/><w:r><w:rPr/><w:t xml:space="preserve">unabweisbar gebotene bis zur freiwilligen Ruckkehr ins Heimatland beschrankt.</w:t></w:r></w:p><w:p><w:pPr/><w:r><w:rPr/><w:t xml:space="preserve">Nach dieser Argumentation musste meines                Erachtens nach Erteilung      einer</w:t></w:r></w:p><w:p><w:pPr/><w:r><w:rPr/><w:t xml:space="preserve">Aufenthaltsbefugnis bei dem Beklagten Bereitschaft bestehen,             Leistungen zu</w:t></w:r></w:p><w:p><w:pPr/><w:r><w:rPr/><w:t xml:space="preserve">erbringen.</w:t></w:r></w:p><w:p><w:pPr/><w:r><w:rPr/><w:t xml:space="preserve">Der Klager soil personlich erklart haben, dass er um die Anerkennung eines</w:t></w:r></w:p><w:p><w:pPr/><w:r><w:rPr/><w:t xml:space="preserve">Bleiberechts kampfen und nie ins Heimatland zuruckkehren werde. Die letztere</w:t></w:r></w:p><w:p><w:pPr/><w:r><w:rPr/><w:t xml:space="preserve">AuBerung hat der Klager jedoch niemals getan. Er hat vielmehr bei dem Gesprach</w:t></w:r></w:p><w:p><w:pPr/><w:r><w:rPr/><w:t xml:space="preserve">am 29.1.04 die Unterlagen iiber das Klageverfahren gegen die Auslanderbehorde</w:t></w:r></w:p><w:p><w:pPr/><w:r><w:rPr/><w:t xml:space="preserve">vorgelegt (siehe Anlage K2) und darauf hingewiesen, dass er seine rechtlichen</w:t></w:r></w:p><w:p><w:pPr/><w:r><w:rPr/><w:t xml:space="preserve">Moglichkeiten in Deutschland ausschopfen wolle und das man ihn vor Abschluss</w:t></w:r></w:p><w:p><w:pPr/><w:r><w:rPr/><w:t xml:space="preserve">dieses Verfahrens nicht zur Ausreise zwingen konne. Selbstverstandlich ist ihm</w:t></w:r></w:p><w:p><w:pPr/><w:r><w:rPr/><w:t xml:space="preserve">aber nichts daran gelegen, ohne jede Perspektive in Deutschland zu verbleiben.</w:t></w:r></w:p><w:p><w:pPr/><w:r><w:rPr/><w:t xml:space="preserve">Derzeit ist ihm eine Ruckkehr nach Aserbaidschan allerdings aus gesundheitlichen</w:t></w:r></w:p><w:p><w:pPr/><w:r><w:rPr/><w:t xml:space="preserve">Grunden, wegen politischer Verfolgung und wegen seiner Gesundheit, die in</w:t></w:r></w:p><w:p><w:pPr/><w:r><w:rPr/><w:t xml:space="preserve">Aserbaidschan stark stigmatisiert ist, nicht moglich, was ja nun auch von der</w:t></w:r></w:p><w:p><w:pPr/><w:r><w:rPr/><w:t xml:space="preserve">Auslanderbehorde so gesehen wird.</w:t></w:r></w:p><w:p><w:pPr/><w:r><w:rPr/><w:t xml:space="preserve">Beziiglich der wirtschaftlichen Verhaltnisse des Klagers hat dieser nunmehr am</w:t></w:r></w:p><w:p><w:pPr/><w:r><w:rPr/><w:t xml:space="preserve">29.1.04 die Erklarungen von drei Personen eingereicht, die bestatigen, ihm auf</w:t></w:r></w:p><w:p><w:pPr/><w:r><w:rPr/><w:t xml:space="preserve">relativ regelmaBiger Basis Hilfe gewahrt zu haben. Alle drei Personen sind jedoch</w:t></w:r></w:p><w:p><w:pPr/><w:r><w:rPr/><w:t xml:space="preserve">nicht bereit, dies auf Dauer zu tun, was auch in keiner Weise zumutbar ware. Sie</w:t></w:r></w:p><w:p><w:pPr/><w:r><w:rPr/><w:t xml:space="preserve">haben lediglich deswegen dem Klager Unterstutzung gewahrt, weil sie so emport</w:t></w:r></w:p><w:p><w:pPr/><w:r><w:rPr/><w:t xml:space="preserve">uber     die   leider   in    Berlin   ubliche   und     meines    Erachtens     eindeutig</w:t></w:r></w:p><w:p><w:pPr/><w:r><w:rPr/><w:t xml:space="preserve">verfassungswidrige Verweigerung jeglicher Hilfe waren, dass sie das Gefuhl</w:t></w:r></w:p><w:p><w:pPr/><w:r><w:rPr/><w:t xml:space="preserve">hatten, als eine Art der Wiedergutmachung Hilfe gewahren zu mussen.</w:t></w:r></w:p><w:p><w:pPr/><w:r><w:rPr/><w:t xml:space="preserve">Die in der Vergangenheit vom Verwaltungsgericht aufgestellten Anforderungen,</w:t></w:r></w:p><w:p><w:pPr/><w:r><w:rPr/><w:t xml:space="preserve">der Klager habe praktisch fur jeden Tag nachzuweisen, woven er gelebt habe,</w:t></w:r></w:p><w:p><w:pPr/><w:r><w:rPr/><w:t xml:space="preserve">sind unerfullbar und damit unverhaltnismaBig.</w:t></w:r></w:p><w:p><w:pPr/><w:r><w:rPr/><w:t xml:space="preserve">Rechtsanwilte Jan K a t z e n s t e i n H a r a l d Lilge</w:t></w:r></w:p><w:p><w:pPr/><w:r><w:rPr/><w:t xml:space="preserve">Irene Sommer Doris Graphoff</w:t></w:r></w:p><w:p><w:pPr/><w:r><w:rPr/><w:t xml:space="preserve">Auch in dem Vermerk vom 9.2.04 stellt der Beklagte wieder in Aussicht, im Falie</w:t></w:r></w:p><w:p><w:pPr/><w:r><w:rPr/><w:t xml:space="preserve">von Ruckkehr Bemuhungen iiber den Anspruch auf Leistungen neu entscheiden zu</w:t></w:r></w:p><w:p><w:pPr/><w:r><w:rPr/><w:t xml:space="preserve">wollen. Es verbleibt also auch diesbezuglich bei der anfanglichen Anregung.</w:t></w:r></w:p><w:p><w:pPr/><w:r><w:rPr/><w:t xml:space="preserve">Im letzten Beschluss des Verwaltungsgerichts vom 11. Dezember 2003 funite</w:t></w:r></w:p><w:p><w:pPr/><w:r><w:rPr/><w:t xml:space="preserve">dieses wiederum aus.. dass der Klager nicht dargelegt habe, wovon er seinen</w:t></w:r></w:p><w:p><w:pPr/><w:r><w:rPr/><w:t xml:space="preserve">Lebensunterhalt bestritten habe und warum dies nun nicht mehr moglich sein</w:t></w:r></w:p><w:p><w:pPr/><w:r><w:rPr/><w:t xml:space="preserve">soile. Seiner Angabe, er habe in Armut gelebt, manchmal den ganzen Tag ntchts</w:t></w:r></w:p><w:p><w:pPr/><w:r><w:rPr/><w:t xml:space="preserve">zu essen gefunden und alte und schmutzige Sachen verzehrt, sei nicht</w:t></w:r></w:p><w:p><w:pPr/><w:r><w:rPr/><w:t xml:space="preserve">ausreichend. Der Klager musse seine wirtschaftlichen Verhaitnisse volistandig</w:t></w:r></w:p><w:p><w:pPr/><w:r><w:rPr/><w:t xml:space="preserve">often legen.</w:t></w:r></w:p><w:p><w:pPr/><w:r><w:rPr/><w:t xml:space="preserve">Gerade unterstellt, dass die Angaben des Klagers wahr waren, leuchtet meines</w:t></w:r></w:p><w:p><w:pPr/><w:r><w:rPr/><w:t xml:space="preserve">Erachtens unmittelbar ein, dass die Offenlegung der wirtschaftlichen Verha'itnisse</w:t></w:r></w:p><w:p><w:pPr/><w:r><w:rPr/><w:t xml:space="preserve">aus rein praktischen Griinden unmoglich ist. Es ist geradezu absurd, zu verlangen,</w:t></w:r></w:p><w:p><w:pPr/><w:r><w:rPr/><w:t xml:space="preserve">dass jemand angeben soil, aus welcher Mulltonne er an welchem Tag Essen</w:t></w:r></w:p><w:p><w:pPr/><w:r><w:rPr/><w:t xml:space="preserve">herausgeholt habe oder an welchem Hintereingang eines Restaurant er an</w:t></w:r></w:p><w:p><w:pPr/><w:r><w:rPr/><w:t xml:space="preserve">irgendeinem Tag Essensreste erhaiten habe. Dazu kommt, dass der Klager haufig</w:t></w:r></w:p><w:p><w:pPr/><w:r><w:rPr/><w:t xml:space="preserve">Unterstutzung von Landsleuten bekommen hat, die aber keinesfalls bereit waren,</w:t></w:r></w:p><w:p><w:pPr/><w:r><w:rPr/><w:t xml:space="preserve">ihren Namen in einem verwaltungsgerichtlichen Verfahren anzugeben, da sie stets</w:t></w:r></w:p><w:p><w:pPr/><w:r><w:rPr/><w:t xml:space="preserve">argwohnen, eventueil dauerhaft in Anspruch genommen zu werden.</w:t></w:r></w:p><w:p><w:pPr/><w:r><w:rPr/><w:t xml:space="preserve">Weiterhin mochte ich - ubrigens vollkommen hypothetisch(l) - darauf hinweisen,</w:t></w:r></w:p><w:p><w:pPr/><w:r><w:rPr/><w:t xml:space="preserve">dass die bisherige Vorgehensweise des Verwaltungsgerichts ohne weiteres dazu</w:t></w:r></w:p><w:p><w:pPr/><w:r><w:rPr/><w:t xml:space="preserve">fuhren kann, dass ein Hilfesuchender       gezwungen ist,    sich illegal Geld zu</w:t></w:r></w:p><w:p><w:pPr/><w:r><w:rPr/><w:t xml:space="preserve">verdienen. Dsr Klager im hiesigen Verfahren ist dazu aus gesundheitlichen</w:t></w:r></w:p><w:p><w:pPr/><w:r><w:rPr/><w:t xml:space="preserve">Grunden gar nicht in der Lage. Sehr haufig durfte in Fallen wie dem vorliegenden</w:t></w:r></w:p><w:p><w:pPr/><w:r><w:rPr/><w:t xml:space="preserve">jedoch die Situation eintreten, dass eine Person - ubiicherweise unter Ausbeutung</w:t></w:r></w:p><w:p><w:pPr><w:numPr><w:ilvl w:val="0"/><w:numId w:val="1"/></w:numPr></w:pPr><w:r><w:rPr/><w:t xml:space="preserve">schwarz arbeitet, weil sie oder er keine Leistungen bekommt. In diesem Fall zu</w:t></w:r></w:p><w:p><w:pPr/><w:r><w:rPr/><w:t xml:space="preserve">verlangen, dass diese Personen sich selbst anzeigt, ist nicht zulassig, da niemand</w:t></w:r></w:p><w:p><w:pPr/><w:r><w:rPr/><w:t xml:space="preserve">gezwungen ist, sich selbst anzuzeigen. Dennoch meint das Verwaltungsgericht</w:t></w:r></w:p><w:p><w:pPr/><w:r><w:rPr/><w:t xml:space="preserve">ohne jeglichen tatsachlichen Hinweis, dass eine derartige Person, da sie bisher</w:t></w:r></w:p><w:p><w:pPr/><w:r><w:rPr/><w:t xml:space="preserve">noch nicht verhungert sei, dann im Zweifel auch in Zukunft nicht verhungern</w:t></w:r></w:p><w:p><w:pPr/><w:r><w:rPr/><w:t xml:space="preserve">wurde, ohne auf derartige Problematiken einzugehen.</w:t></w:r></w:p><w:p><w:pPr/><w:r><w:rPr/><w:t xml:space="preserve">Nach hiesiger Auffassung hat der Kiager mit der Voriage der drei Bescheinigungen</w:t></w:r></w:p><w:p><w:pPr/><w:r><w:rPr/><w:t xml:space="preserve">am 29.1.04 die ihm zumutbaren Erfordernisse erfuiit.</w:t></w:r></w:p><w:p><w:pPr/><w:r><w:rPr/><w:t xml:space="preserve">R e c h t s a n w a i t s Jan K a t z s n s t e i n H a r a l d Lilge</w:t></w:r></w:p><w:p><w:pPr/><w:r><w:rPr/><w:t xml:space="preserve">Irene Sommer Doris Grafthoff</w:t></w:r></w:p><w:p><w:pPr/><w:r><w:rPr/><w:t xml:space="preserve">Dem Antrag ist daher sowohl in der Hauptsache als auch im Verfahren uber die</w:t></w:r></w:p><w:p><w:pPr/><w:r><w:rPr/><w:t xml:space="preserve">einstweilige Anordnung statt zu geben,</w:t></w:r></w:p><w:p><w:pPr/><w:r><w:rPr/><w:t xml:space="preserve">Abschrift anbei,</w:t></w:r></w:p><w:p><w:pPr/><w:r><w:rPr/><w:t xml:space="preserve">Litge</w:t></w:r></w:p><w:p><w:pPr/><w:r><w:rPr/><w:t xml:space="preserve">Rechtsanwalt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1E1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2026-10-10T15:00:29+02:00</dcterms:created>
  <dcterms:modified xsi:type="dcterms:W3CDTF">2026-10-10T15:00:29+02:00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