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23) - Beschluss- 07.03.2006</w:t>
      </w:r>
      <w:bookmarkEnd w:id="0"/>
    </w:p>
    <w:p/>
    <w:p>
      <w:pPr/>
      <w:r>
        <w:rPr/>
        <w:t xml:space="preserve">Amtsgericht Tiergarten                                                        Anschrift für Paketpost: Turmstraße 91,10559 Berlin</w:t>
      </w:r>
    </w:p>
    <w:p>
      <w:pPr/>
      <w:r>
        <w:rPr/>
        <w:t xml:space="preserve">Fernruf (Vermittlung): 90 14-0, Intern: (914)</w:t>
      </w:r>
    </w:p>
    <w:p>
      <w:pPr/>
      <w:r>
        <w:rPr/>
        <w:t xml:space="preserve">Fernruf für direkte Durchwahl: siehe 9</w:t>
      </w:r>
    </w:p>
    <w:p>
      <w:pPr/>
      <w:r>
        <w:rPr/>
        <w:t xml:space="preserve">Telefax: (0 30) 90 14-20 10</w:t>
      </w:r>
    </w:p>
    <w:p>
      <w:pPr/>
      <w:r>
        <w:rPr/>
        <w:t xml:space="preserve">Konto der Justizkasse Berlin:</w:t>
      </w:r>
    </w:p>
    <w:p>
      <w:pPr/>
      <w:r>
        <w:rPr/>
        <w:t xml:space="preserve">Kto.: 352 108 (Postbank Berlin, BLZ: 100 100 10 )</w:t>
      </w:r>
    </w:p>
    <w:p>
      <w:pPr/>
      <w:r>
        <w:rPr/>
        <w:t xml:space="preserve">Fahrverbindung:</w:t>
      </w:r>
    </w:p>
    <w:p>
      <w:pPr/>
      <w:r>
        <w:rPr/>
        <w:t xml:space="preserve">U-Bhf. Turmstraße (U9)</w:t>
      </w:r>
    </w:p>
    <w:p>
      <w:pPr/>
      <w:r>
        <w:rPr/>
        <w:t xml:space="preserve">S-Bhf. Bellevue (S5, S7, S9, S75)</w:t>
      </w:r>
    </w:p>
    <w:p>
      <w:pPr/>
      <w:r>
        <w:rPr/>
        <w:t xml:space="preserve">Bus 187, 343</w:t>
      </w:r>
    </w:p>
    <w:p>
      <w:pPr/>
      <w:r>
        <w:rPr/>
        <w:t xml:space="preserve">(Diese Angaben sind unverbindlich)</w:t>
      </w:r>
    </w:p>
    <w:p>
      <w:pPr/>
      <w:r>
        <w:rPr/>
        <w:t xml:space="preserve">Hinweis für Rollstuhlfahrer:</w:t>
      </w:r>
    </w:p>
    <w:p>
      <w:pPr/>
      <w:r>
        <w:rPr/>
        <w:t xml:space="preserve">Amtsgericht Tiergarten, 10548 Berlin (Briefanschrift)</w:t>
      </w:r>
    </w:p>
    <w:p>
      <w:pPr/>
      <w:r>
        <w:rPr/>
        <w:t xml:space="preserve">Bitte benutzen Sie den behindertengerecht</w:t>
      </w:r>
    </w:p>
    <w:p>
      <w:pPr/>
      <w:r>
        <w:rPr/>
        <w:t xml:space="preserve">259                                                                           ausgebauten Eingang Wilsnacker Straße 4.</w:t>
      </w:r>
    </w:p>
    <w:p>
      <w:pPr/>
      <w:r>
        <w:rPr/>
        <w:t xml:space="preserve">Sprechzeiten:</w:t>
      </w:r>
    </w:p>
    <w:p>
      <w:pPr/>
      <w:r>
        <w:rPr/>
        <w:t xml:space="preserve">Herrn                                                                           montags bis freitags</w:t>
      </w:r>
    </w:p>
    <w:p>
      <w:pPr/>
      <w:r>
        <w:rPr/>
        <w:t xml:space="preserve">Elvin Ismailov                                                                  von 08.30 bis 13.00 Uhr</w:t>
      </w:r>
    </w:p>
    <w:p>
      <w:pPr/>
      <w:r>
        <w:rPr/>
        <w:t xml:space="preserve">donnerstags zusätzlich</w:t>
      </w:r>
    </w:p>
    <w:p>
      <w:pPr/>
      <w:r>
        <w:rPr/>
        <w:t xml:space="preserve">bei Rüstern Ismail                                                              von 14.00 bis 15.00 Uhr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Hinweis:</w:t>
      </w:r>
    </w:p>
    <w:p>
      <w:pPr/>
      <w:r>
        <w:rPr/>
        <w:t xml:space="preserve">Wegen der Parkraumnot in der Umgebung des</w:t>
      </w:r>
    </w:p>
    <w:p>
      <w:pPr/>
      <w:r>
        <w:rPr/>
        <w:t xml:space="preserve">Gerichts wird die Benutzung öffentlicher</w:t>
      </w:r>
    </w:p>
    <w:p>
      <w:pPr/>
      <w:r>
        <w:rPr/>
        <w:t xml:space="preserve">Verkehrsmittel empfohlen.</w:t>
      </w:r>
    </w:p>
    <w:p>
      <w:pPr/>
      <w:r>
        <w:rPr/>
        <w:t xml:space="preserve">Geschäftszeichen                         Ihr Zeichen      9                            Datum</w:t>
      </w:r>
    </w:p>
    <w:p>
      <w:pPr/>
      <w:r>
        <w:rPr/>
        <w:t xml:space="preserve">(259 Ds) 14 Js 194/06                                              3200                 07.03.2006</w:t>
      </w:r>
    </w:p>
    <w:p>
      <w:pPr/>
      <w:r>
        <w:rPr/>
        <w:t xml:space="preserve">(17/06)                                                   Fax: 3032       gefertigt am: 09.03.06 gpi</w:t>
      </w:r>
    </w:p>
    <w:p>
      <w:pPr/>
      <w:r>
        <w:rPr/>
        <w:t xml:space="preserve">Sehr geehrter Herr Ismailov,</w:t>
      </w:r>
    </w:p>
    <w:p>
      <w:pPr/>
      <w:r>
        <w:rPr/>
        <w:t xml:space="preserve">in der Strafsache</w:t>
      </w:r>
    </w:p>
    <w:p>
      <w:pPr/>
      <w:r>
        <w:rPr/>
        <w:t xml:space="preserve">Elvin Ismailov</w:t>
      </w:r>
    </w:p>
    <w:p>
      <w:pPr/>
      <w:r>
        <w:rPr/>
        <w:t xml:space="preserve">erhalten Sie beiliegende(s) Schriftstück(e).</w:t>
      </w:r>
    </w:p>
    <w:p>
      <w:pPr/>
      <w:r>
        <w:rPr/>
        <w:t xml:space="preserve">Vermerken Sie bitte unter der Rubrik Zahlungsvermerk unbedingt: Amtsgericht Tiergarten und das</w:t>
      </w:r>
    </w:p>
    <w:p>
      <w:pPr/>
      <w:r>
        <w:rPr/>
        <w:t xml:space="preserve">Gerichtsaktenzeichen. Vorsorglich wird darauf hingewiesen, dass auf dem Zahlungsvermerk nicht</w:t>
      </w:r>
    </w:p>
    <w:p>
      <w:pPr/>
      <w:r>
        <w:rPr/>
        <w:t xml:space="preserve">der Vermerk: „Spende" stehen darf. Derartige Zahlungen werden durch das Gericht nicht</w:t>
      </w:r>
    </w:p>
    <w:p>
      <w:pPr/>
      <w:r>
        <w:rPr/>
        <w:t xml:space="preserve">akzeptiert.</w:t>
      </w:r>
    </w:p>
    <w:p>
      <w:pPr/>
      <w:r>
        <w:rPr/>
        <w:t xml:space="preserve">Dieses Schreiben wurde mit Hilfe der Informationstechnik erstellt und ist ohne Unterschrift gültig.</w:t>
      </w:r>
    </w:p>
    <w:p>
      <w:pPr/>
      <w:r>
        <w:rPr/>
        <w:t xml:space="preserve">V8703 (Vorläufige Einstellung gem. § 153a StPO)</w:t>
      </w:r>
    </w:p>
    <w:p>
      <w:pPr/>
      <w:r>
        <w:rPr/>
        <w:t xml:space="preserve">Abschrift</w:t>
      </w:r>
    </w:p>
    <w:p>
      <w:pPr/>
      <w:r>
        <w:rPr/>
        <w:t xml:space="preserve">Amtsgericht Tiergarten</w:t>
      </w:r>
    </w:p>
    <w:p>
      <w:pPr/>
      <w:r>
        <w:rPr/>
        <w:t xml:space="preserve">Beschluss</w:t>
      </w:r>
    </w:p>
    <w:p>
      <w:pPr/>
      <w:r>
        <w:rPr/>
        <w:t xml:space="preserve">Geschäftsnummer: (259 Ds) 14 Js 194/06 (17/06)                  Datum:     07.03.06 gpi</w:t>
      </w:r>
    </w:p>
    <w:p>
      <w:pPr/>
      <w:r>
        <w:rPr/>
        <w:t xml:space="preserve">In der Strafsache</w:t>
      </w:r>
    </w:p>
    <w:p>
      <w:pPr/>
      <w:r>
        <w:rPr/>
        <w:t xml:space="preserve">gegen</w:t>
      </w:r>
    </w:p>
    <w:p>
      <w:pPr/>
      <w:r>
        <w:rPr/>
        <w:t xml:space="preserve">Elvin l s m a i l o v ,</w:t>
      </w:r>
    </w:p>
    <w:p>
      <w:pPr/>
      <w:r>
        <w:rPr/>
        <w:t xml:space="preserve">geboren am 15.09.1983 in Göycay,</w:t>
      </w:r>
    </w:p>
    <w:p>
      <w:pPr/>
      <w:r>
        <w:rPr/>
        <w:t xml:space="preserve">wohnhaft bei Rüstern Ismail, Wichmannstr. 9, 10787 Berlin,</w:t>
      </w:r>
    </w:p>
    <w:p>
      <w:pPr/>
      <w:r>
        <w:rPr/>
        <w:t xml:space="preserve">aserbaidschanischer Staatsangehöriger,</w:t>
      </w:r>
    </w:p>
    <w:p>
      <w:pPr/>
      <w:r>
        <w:rPr/>
        <w:t xml:space="preserve">Verteidiger</w:t>
      </w:r>
    </w:p>
    <w:p>
      <w:pPr/>
      <w:r>
        <w:rPr/>
        <w:t xml:space="preserve">Rechtsanwalt Harald Lüge , Sonnenallee 83, 12045 Berlin,</w:t>
      </w:r>
    </w:p>
    <w:p>
      <w:pPr/>
      <w:r>
        <w:rPr/>
        <w:t xml:space="preserve">wegen Verstoßes gegen das Aufenthaltsgesetz</w:t>
      </w:r>
    </w:p>
    <w:p>
      <w:pPr/>
      <w:r>
        <w:rPr/>
        <w:t xml:space="preserve">wird das Verfahren mit Zustimmung aller Beteiligten gemäß § 153a StPO vorläufig eingestellt. Dem</w:t>
      </w:r>
    </w:p>
    <w:p>
      <w:pPr/>
      <w:r>
        <w:rPr/>
        <w:t xml:space="preserve">Angeschuldigten wird aufgegeben, zur Beseitigung des öffentlichen Interesses an der</w:t>
      </w:r>
    </w:p>
    <w:p>
      <w:pPr/>
      <w:r>
        <w:rPr/>
        <w:t xml:space="preserve">Strafverfolgung</w:t>
      </w:r>
    </w:p>
    <w:p>
      <w:pPr/>
      <w:r>
        <w:rPr/>
        <w:t xml:space="preserve">300,00 EUR binnen 6 Monaten an Kinderschutz-Zentrum Berlin e.V., Juliusstr.41, 12051 Berlin,</w:t>
      </w:r>
    </w:p>
    <w:p>
      <w:pPr/>
      <w:r>
        <w:rPr/>
        <w:t xml:space="preserve">Bankverbindung:</w:t>
      </w:r>
    </w:p>
    <w:p>
      <w:pPr/>
      <w:r>
        <w:rPr/>
        <w:t xml:space="preserve">Postgiroamt Berlin</w:t>
      </w:r>
    </w:p>
    <w:p>
      <w:pPr/>
      <w:r>
        <w:rPr/>
        <w:t xml:space="preserve">BLZ: 10010010</w:t>
      </w:r>
    </w:p>
    <w:p>
      <w:pPr/>
      <w:r>
        <w:rPr/>
        <w:t xml:space="preserve">Kto.: 1388-101</w:t>
      </w:r>
    </w:p>
    <w:p>
      <w:pPr/>
      <w:r>
        <w:rPr/>
        <w:t xml:space="preserve">Kontoinhaber: Kinderschutz-Zentrum Berlin e.V.</w:t>
      </w:r>
    </w:p>
    <w:p>
      <w:pPr/>
      <w:r>
        <w:rPr/>
        <w:t xml:space="preserve">zu zahlen und dem Gericht die Zahlung unaufgefordert nachzuweisen. Es bleibt dem</w:t>
      </w:r>
    </w:p>
    <w:p>
      <w:pPr/>
      <w:r>
        <w:rPr/>
        <w:t xml:space="preserve">Angeschuldigten überlassen, ob die Buße in einem Betrag oder in Raten binnen der o.g. Frist</w:t>
      </w:r>
    </w:p>
    <w:p>
      <w:pPr/>
      <w:r>
        <w:rPr/>
        <w:t xml:space="preserve">gezahlt wird.</w:t>
      </w:r>
    </w:p>
    <w:p>
      <w:pPr/>
      <w:r>
        <w:rPr/>
        <w:t xml:space="preserve">Erfüllt der Angeschuldigte die Auflage fristgemäß, wird das Verfahren endgültig eingestellt. Der</w:t>
      </w:r>
    </w:p>
    <w:p>
      <w:pPr/>
      <w:r>
        <w:rPr/>
        <w:t xml:space="preserve">Angeschuldigte gilt dann nicht als bestraft.</w:t>
      </w:r>
    </w:p>
    <w:p>
      <w:pPr/>
      <w:r>
        <w:rPr/>
        <w:t xml:space="preserve">V8703 (Vorläufige Einstellung gem. § 153a StPO)</w:t>
      </w:r>
    </w:p>
    <w:p>
      <w:pPr/>
      <w:r>
        <w:rPr/>
        <w:t xml:space="preserve">Wird die Auflage nicht, unvollständig oder unregelmäßig bzw. nicht fristgerecht erfüllt, wird das</w:t>
      </w:r>
    </w:p>
    <w:p>
      <w:pPr/>
      <w:r>
        <w:rPr/>
        <w:t xml:space="preserve">Verfahren fortgesetzt und bereits erbrachte Leistungen verfallen.</w:t>
      </w:r>
    </w:p>
    <w:p>
      <w:pPr/>
      <w:r>
        <w:rPr/>
        <w:t xml:space="preserve">Henke - Vollmer</w:t>
      </w:r>
    </w:p>
    <w:p>
      <w:pPr/>
      <w:r>
        <w:rPr/>
        <w:t xml:space="preserve">Richterin am Amtsgericht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