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- 22.01.2010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Ismall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EUROPEAN COURT OF HUMAN RIGHTS                                 E-mail: nes.ben@hotmail.de</w:t>
      </w:r>
    </w:p>
    <w:p>
      <w:pPr/>
      <w:r>
        <w:rPr/>
        <w:t xml:space="preserve">F-67075 STRASBOURG CEDEX                                         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22 Jan. 2010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Oear Mr. President,</w:t>
      </w:r>
    </w:p>
    <w:p>
      <w:pPr>
        <w:numPr>
          <w:ilvl w:val="0"/>
          <w:numId w:val="1"/>
        </w:numPr>
      </w:pPr>
      <w:r>
        <w:rPr/>
        <w:t xml:space="preserve">Enalish : This fetter is wntten in the Azerbaiian lanauaae</w:t>
      </w:r>
    </w:p>
    <w:p>
      <w:pPr>
        <w:numPr>
          <w:ilvl w:val="0"/>
          <w:numId w:val="1"/>
        </w:numPr>
      </w:pPr>
      <w:r>
        <w:rPr/>
        <w:t xml:space="preserve">French : Cette lettre est ecrite dans la lanque Azerbaidianaise</w:t>
      </w:r>
    </w:p>
    <w:p>
      <w:pPr>
        <w:numPr>
          <w:ilvl w:val="0"/>
          <w:numId w:val="1"/>
        </w:numPr>
      </w:pPr>
      <w:r>
        <w:rPr/>
        <w:t xml:space="preserve">Russian : 3ro rjMCbMo HarjMcayo Ha A3ep6aMfl&gt;tcaHCKOM H3biKe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Sizs Alman Mahksmasinin ( Amtssgericht - ( 50 XVII 7034 / 09 ) 27.11.2009 va 15.12.2009 biri-birina zid</w:t>
      </w:r>
    </w:p>
    <w:p>
      <w:pPr/>
      <w:r>
        <w:rPr/>
        <w:t xml:space="preserve">olan 2 qararmi va bu qararlara qarsi 07.12.2009, 28.01.2010 yazdiQinn ehtiraz maktublanmi verib, sizdan cox</w:t>
      </w:r>
    </w:p>
    <w:p>
      <w:pPr/>
      <w:r>
        <w:rPr/>
        <w:t xml:space="preserve">xahis ediram ki, bu gararlan hamcinin ehtiraz maktublanmi yaxsi-yaxsi incaliyib, gunahkarlarm cinayat</w:t>
      </w:r>
    </w:p>
    <w:p>
      <w:pPr/>
      <w:r>
        <w:rPr/>
        <w:t xml:space="preserve">masülyatina celb edasiniz. Nazariniza catdmram ki 15.12.2009 mahkama gararmda, hec bir psixyator hakim</w:t>
      </w:r>
    </w:p>
    <w:p>
      <w:pPr/>
      <w:r>
        <w:rPr/>
        <w:t xml:space="preserve">va ya psixiyator ekspert rayi olmadan 27.11.2009 gararma zid ( kisisel paranoid ruhi xests oldufju ücün</w:t>
      </w:r>
    </w:p>
    <w:p>
      <w:pPr/>
      <w:r>
        <w:rPr/>
        <w:t xml:space="preserve">Rüstern Ismail mahkamalarda rayini bildira bilmaz, va bu hugugi-hak xasta baxicisma verilir) garar vermisdir.</w:t>
      </w:r>
    </w:p>
    <w:p>
      <w:pPr/>
      <w:r>
        <w:rPr/>
        <w:t xml:space="preserve">insan hugugunu gobutcasma pozan 15.12.2009 gararma, tacili olaraq ehtirazmizi bildirmayi va gunahkarlarm</w:t>
      </w:r>
    </w:p>
    <w:p>
      <w:pPr/>
      <w:r>
        <w:rPr/>
        <w:t xml:space="preserve">cazalandirmanizi sizdan xai§ ediram. Bu cinayatla tams olmaniz ücün, www.rustemazeri.com girib</w:t>
      </w:r>
    </w:p>
    <w:p>
      <w:pPr/>
      <w:r>
        <w:rPr/>
        <w:t xml:space="preserve">BETREUER /qovluäunu acib, 02) BETREUER - 50 XVII 7034 / govlugunda baxa bilarsiniz.</w:t>
      </w:r>
    </w:p>
    <w:p>
      <w:pPr/>
      <w:r>
        <w:rPr/>
        <w:t xml:space="preserve">Bundan basqa Berlin Mahkamasi tarafindan ( Amtsgericht ( - 50 XVII 7034 / 09 -)) 05.05.2009 -16.10.2009</w:t>
      </w:r>
    </w:p>
    <w:p>
      <w:pPr/>
      <w:r>
        <w:rPr/>
        <w:t xml:space="preserve">ganunsuz yollar ila, toxunulmaz olan insani hüguglanmi, zorla alimdan ahb 2 Alman xasta baxicisma</w:t>
      </w:r>
    </w:p>
    <w:p>
      <w:pPr/>
      <w:r>
        <w:rPr/>
        <w:t xml:space="preserve">vermisdir. Bu xasta baxicilan geyri ganuni olarag mahkamadan ( 2 Ars 346 / 09 ) davami geri cakmislar. AFR</w:t>
      </w:r>
    </w:p>
    <w:p>
      <w:pPr/>
      <w:r>
        <w:rPr/>
        <w:t xml:space="preserve">polislarinin mani sarafimla oynayaraq zorla cilpag soyundurub, vah§icasina döymaklari barada, 1999 ildan</w:t>
      </w:r>
    </w:p>
    <w:p>
      <w:pPr/>
      <w:r>
        <w:rPr/>
        <w:t xml:space="preserve">sikayat etmisdim. Uzun ilardir ki, AFR mahkamalari tarafindan bu sikayatim garaksiz sabeblar göstarilarak</w:t>
      </w:r>
    </w:p>
    <w:p>
      <w:pPr/>
      <w:r>
        <w:rPr/>
        <w:t xml:space="preserve">baxilmayir. §ikayatimin baxilmasmdan al cakmadiyim ücün, mahkama tarafindan ganunsuz verilan 2 alman</w:t>
      </w:r>
    </w:p>
    <w:p>
      <w:pPr/>
      <w:r>
        <w:rPr/>
        <w:t xml:space="preserve">xasta baxicisi, ganunsuz istifada etdiyi huguglanmi, alehima istifada etmi§ oldu. Bundesgerichthof</w:t>
      </w:r>
    </w:p>
    <w:p>
      <w:pPr/>
      <w:r>
        <w:rPr/>
        <w:t xml:space="preserve">mahkamasindan ( 2 Ars 346 / 09 ) davaya artig baxilmayacagi barada 09.12.2009 galan cavabi siza veriram.</w:t>
      </w:r>
    </w:p>
    <w:p>
      <w:pPr/>
      <w:r>
        <w:rPr/>
        <w:t xml:space="preserve">Bu sababdanda 10 ilik agilmayan davanm, sizin Avropa insan Haqqlan Mahkamasinda aynca baxilmasim,</w:t>
      </w:r>
    </w:p>
    <w:p>
      <w:pPr/>
      <w:r>
        <w:rPr/>
        <w:t xml:space="preserve">gunahkarlarm cinayat masülyatina calb edilmasini, sizdan cox xahi§ ediram. Bu cinayatla tani§ olmaniz ügün,</w:t>
      </w:r>
    </w:p>
    <w:p>
      <w:pPr/>
      <w:r>
        <w:rPr/>
        <w:t xml:space="preserve">www.rustemazeri.com girib 09) - COURT Germani / govlugunu acib, Dokument 09 / govlugunda baxa</w:t>
      </w:r>
    </w:p>
    <w:p>
      <w:pPr/>
      <w:r>
        <w:rPr/>
        <w:t xml:space="preserve">bilarsiniz.</w:t>
      </w:r>
    </w:p>
    <w:p>
      <w:pPr/>
      <w:r>
        <w:rPr/>
        <w:t xml:space="preserve">Amtsgericht Staatsanwalt- 52 Js 4686 / 07 :                                Hörmatla                 R. Ismail</w:t>
      </w:r>
    </w:p>
    <w:p>
      <w:pPr>
        <w:numPr>
          <w:ilvl w:val="0"/>
          <w:numId w:val="1"/>
        </w:numPr>
      </w:pPr>
      <w:r>
        <w:rPr/>
        <w:t xml:space="preserve">Generalstaatsanwalt - 1 Zs 2509 / 07 :</w:t>
      </w:r>
    </w:p>
    <w:p>
      <w:pPr>
        <w:numPr>
          <w:ilvl w:val="0"/>
          <w:numId w:val="1"/>
        </w:numPr>
      </w:pPr>
      <w:r>
        <w:rPr/>
        <w:t xml:space="preserve">Landsaericht - 84 AR 17 / 07 :</w:t>
      </w:r>
    </w:p>
    <w:p>
      <w:pPr>
        <w:numPr>
          <w:ilvl w:val="0"/>
          <w:numId w:val="1"/>
        </w:numPr>
      </w:pPr>
      <w:r>
        <w:rPr/>
        <w:t xml:space="preserve">Kammeraericht 1 Ws 287 / 07 :</w:t>
      </w:r>
    </w:p>
    <w:p>
      <w:pPr>
        <w:numPr>
          <w:ilvl w:val="0"/>
          <w:numId w:val="1"/>
        </w:numPr>
      </w:pPr>
      <w:r>
        <w:rPr/>
        <w:t xml:space="preserve">Bundesqerichthof - 2 ARs 346 / 09 :</w:t>
      </w:r>
    </w:p>
    <w:p>
      <w:pPr>
        <w:numPr>
          <w:ilvl w:val="0"/>
          <w:numId w:val="1"/>
        </w:numPr>
      </w:pPr>
      <w:r>
        <w:rPr/>
        <w:t xml:space="preserve">Bundesverfassungsgericht - 2 BvR 2067 / 08- (AR 3301 / 08 ):                                      2010</w:t>
      </w:r>
    </w:p>
    <w:p>
      <w:pPr/>
      <w:r>
        <w:rPr/>
        <w:t xml:space="preserve">iuci.ufbcc.cluu</w:t>
      </w:r>
    </w:p>
    <w:p>
      <w:pPr/>
      <w:r>
        <w:rPr/>
        <w:t xml:space="preserve">i ?</w:t>
      </w:r>
    </w:p>
    <w:p>
      <w:pPr/>
      <w:r>
        <w:rPr/>
        <w:t xml:space="preserve">m</w:t>
      </w:r>
    </w:p>
    <w:p>
      <w:pPr/>
      <w:r>
        <w:rPr/>
        <w:t xml:space="preserve">Nicht-Öffentliche Sitzung</w:t>
      </w:r>
    </w:p>
    <w:p>
      <w:pPr/>
      <w:r>
        <w:rPr/>
        <w:t xml:space="preserve">des Amtsgerichts Tiergarten                                   Berlin, den 27. November 2009</w:t>
      </w:r>
    </w:p>
    <w:p>
      <w:pPr/>
      <w:r>
        <w:rPr/>
        <w:t xml:space="preserve">P. 5 DEZ. 2009</w:t>
      </w:r>
    </w:p>
    <w:p>
      <w:pPr/>
      <w:r>
        <w:rPr/>
        <w:t xml:space="preserve">Geschäftszeichen:          50 XVII 7034</w:t>
      </w:r>
    </w:p>
    <w:p>
      <w:pPr/>
      <w:r>
        <w:rPr/>
        <w:t xml:space="preserve">Gegenwärtig:</w:t>
      </w:r>
    </w:p>
    <w:p>
      <w:pPr/>
      <w:r>
        <w:rPr/>
        <w:t xml:space="preserve">Richter am Amtsgericht Finck</w:t>
      </w:r>
    </w:p>
    <w:p>
      <w:pPr/>
      <w:r>
        <w:rPr/>
        <w:t xml:space="preserve">Ucherek, JAng</w:t>
      </w:r>
    </w:p>
    <w:p>
      <w:pPr/>
      <w:r>
        <w:rPr/>
        <w:t xml:space="preserve">als Urkundsbeamtin der Geschäftsstelle.</w:t>
      </w:r>
    </w:p>
    <w:p>
      <w:pPr/>
      <w:r>
        <w:rPr/>
        <w:t xml:space="preserve">In der Betreuungssache</w:t>
      </w:r>
    </w:p>
    <w:p>
      <w:pPr/>
      <w:r>
        <w:rPr/>
        <w:t xml:space="preserve">Rüstern I s m a i l ,</w:t>
      </w:r>
    </w:p>
    <w:p>
      <w:pPr/>
      <w:r>
        <w:rPr/>
        <w:t xml:space="preserve">geboren am 07.11.1970</w:t>
      </w:r>
    </w:p>
    <w:p>
      <w:pPr/>
      <w:r>
        <w:rPr/>
        <w:t xml:space="preserve">erschienen bei Aufruf:</w:t>
      </w:r>
    </w:p>
    <w:p>
      <w:pPr>
        <w:numPr>
          <w:ilvl w:val="0"/>
          <w:numId w:val="1"/>
        </w:numPr>
      </w:pPr>
      <w:r>
        <w:rPr/>
        <w:t xml:space="preserve">der Betroffene</w:t>
      </w:r>
    </w:p>
    <w:p>
      <w:pPr>
        <w:numPr>
          <w:ilvl w:val="0"/>
          <w:numId w:val="1"/>
        </w:numPr>
      </w:pPr>
      <w:r>
        <w:rPr/>
        <w:t xml:space="preserve">der Verfahrensbevollmächtigte des Betroffenen Rechtsanwalt Ruhland</w:t>
      </w:r>
    </w:p>
    <w:p>
      <w:pPr>
        <w:numPr>
          <w:ilvl w:val="0"/>
          <w:numId w:val="1"/>
        </w:numPr>
      </w:pPr>
      <w:r>
        <w:rPr/>
        <w:t xml:space="preserve">der Dolmetscher Dr. Alakbarov</w:t>
      </w:r>
    </w:p>
    <w:p>
      <w:pPr>
        <w:numPr>
          <w:ilvl w:val="0"/>
          <w:numId w:val="1"/>
        </w:numPr>
      </w:pPr>
      <w:r>
        <w:rPr/>
        <w:t xml:space="preserve">der Sachverständige Dr. Köhler</w:t>
      </w:r>
    </w:p>
    <w:p>
      <w:pPr/>
      <w:r>
        <w:rPr/>
        <w:t xml:space="preserve">Der Sachverständige wurde zu seinem Gutachten angehört.</w:t>
      </w:r>
    </w:p>
    <w:p>
      <w:pPr/>
      <w:r>
        <w:rPr/>
        <w:t xml:space="preserve">Er erklärte hierzu:</w:t>
      </w:r>
    </w:p>
    <w:p>
      <w:pPr/>
      <w:r>
        <w:rPr/>
        <w:t xml:space="preserve">Zu meiner Diagnose kann ich festhalten, dass diese nicht 100 %ig ist. Ich habe den Patienten nur zu einem</w:t>
      </w:r>
    </w:p>
    <w:p>
      <w:pPr/>
      <w:r>
        <w:rPr/>
        <w:t xml:space="preserve">Untersuchungsgespräch gesehen. Es ist durchaus denkbar, dass im Rahmen einer längeren Behandlung, in</w:t>
      </w:r>
    </w:p>
    <w:p>
      <w:pPr/>
      <w:r>
        <w:rPr/>
        <w:t xml:space="preserve">der sich der Patient seinem Therapeuten auch öffnen kann, durchaus andere Feststellungen zur Diagnose</w:t>
      </w:r>
    </w:p>
    <w:p>
      <w:pPr/>
      <w:r>
        <w:rPr/>
        <w:t xml:space="preserve">getroffen werden können.</w:t>
      </w:r>
    </w:p>
    <w:p>
      <w:pPr/>
      <w:r>
        <w:rPr/>
        <w:t xml:space="preserve">Die Diagnose beruht darauf, dass mir der Betroffene im Untersuchungsgespräch davon berichtet hat, dass er</w:t>
      </w:r>
    </w:p>
    <w:p>
      <w:pPr/>
      <w:r>
        <w:rPr/>
        <w:t xml:space="preserve">sich einem Komplott u.a. von Gerichten und Behörden ausgesetzt sieht. Die HIV-Infektion war mir bekannt</w:t>
      </w:r>
    </w:p>
    <w:p>
      <w:pPr/>
      <w:r>
        <w:rPr/>
        <w:t xml:space="preserve">und wurde von mir auch beschrieben Ich konnte aber in der Untersuchung nicht feststellen, dass etwa</w:t>
      </w:r>
    </w:p>
    <w:p>
      <w:pPr/>
      <w:r>
        <w:rPr/>
        <w:t xml:space="preserve">typische psychische Folgeerkrankungen einer HIV-Infektion vorlägen. Diese wären z. B. Depressionen oder</w:t>
      </w:r>
    </w:p>
    <w:p>
      <w:pPr/>
      <w:r>
        <w:rPr/>
        <w:t xml:space="preserve">auch hirnorganische Veränderungen.</w:t>
      </w:r>
    </w:p>
    <w:p>
      <w:pPr/>
      <w:r>
        <w:rPr/>
        <w:t xml:space="preserve">Weder erschien mir Herr Ismail in der Begutachtung depressiv noch hatte er ausgeprägte</w:t>
      </w:r>
    </w:p>
    <w:p>
      <w:pPr/>
      <w:r>
        <w:rPr/>
        <w:t xml:space="preserve">Gedächtnisstörungen.</w:t>
      </w:r>
    </w:p>
    <w:p>
      <w:pPr/>
      <w:r>
        <w:rPr/>
        <w:t xml:space="preserve">Rechtsanwalt Ruhland weist darauf hin, dass seines Erachtens Auslöser des gesamten Verhaltens des</w:t>
      </w:r>
    </w:p>
    <w:p>
      <w:pPr/>
      <w:r>
        <w:rPr/>
        <w:t xml:space="preserve">Betroffenen ist, dass nach dessen Ansicht ein schwerwiegender Behandlungsfehler in der Charite erfolgt ist.</w:t>
      </w:r>
    </w:p>
    <w:p>
      <w:pPr/>
      <w:r>
        <w:rPr/>
        <w:t xml:space="preserve">Er hat versucht, insoweit gerichtlich vorzugehen, ist damit aber gescheitert.</w:t>
      </w:r>
    </w:p>
    <w:p>
      <w:pPr/>
      <w:r>
        <w:rPr/>
        <w:t xml:space="preserve">Das könnte der Auslöser für das vom Betroffenen empfundene Komplott sein.</w:t>
      </w:r>
    </w:p>
    <w:p>
      <w:pPr/>
      <w:r>
        <w:rPr/>
        <w:t xml:space="preserve">Der Sachverständige wurde um 10.50 Uhr entlassen.</w:t>
      </w:r>
    </w:p>
    <w:p>
      <w:pPr/>
      <w:r>
        <w:rPr/>
        <w:t xml:space="preserve">Der Dolmetscher wurde um 11.10 Uhr entlassen.</w:t>
      </w:r>
    </w:p>
    <w:p>
      <w:pPr/>
      <w:r>
        <w:rPr/>
        <w:t xml:space="preserve">Finck                                                                                 Ucherek</w:t>
      </w:r>
    </w:p>
    <w:p>
      <w:pPr/>
      <w:r>
        <w:rPr/>
        <w:t xml:space="preserve">ZP440K</w:t>
      </w:r>
    </w:p>
    <w:p>
      <w:pPr/>
      <w:r>
        <w:rPr/>
        <w:t xml:space="preserve">Amtsgeri</w:t>
      </w:r>
    </w:p>
    <w:p>
      <w:pPr/>
      <w:r>
        <w:rPr/>
        <w:t xml:space="preserve">Bog.:     07, DEZ, W.</w:t>
      </w:r>
    </w:p>
    <w:p>
      <w:pPr/>
      <w:r>
        <w:rPr/>
        <w:t xml:space="preserve">RUSTEM-AZERI</w:t>
      </w:r>
    </w:p>
    <w:p>
      <w:pPr/>
      <w:r>
        <w:rPr/>
        <w:t xml:space="preserve">An!                   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Lehrter Str. 60</w:t>
      </w:r>
    </w:p>
    <w:p>
      <w:pPr/>
      <w:r>
        <w:rPr/>
        <w:t xml:space="preserve">10557 Berlin</w:t>
      </w:r>
    </w:p>
    <w:p>
      <w:pPr/>
      <w:r>
        <w:rPr/>
        <w:t xml:space="preserve">Berlin, 07 Dez. 2009</w:t>
      </w:r>
    </w:p>
    <w:p>
      <w:pPr/>
      <w:r>
        <w:rPr/>
        <w:t xml:space="preserve">Nur per Fax: 030 / 90 14-61 12</w:t>
      </w:r>
    </w:p>
    <w:p>
      <w:pPr/>
      <w:r>
        <w:rPr/>
        <w:t xml:space="preserve">50 XVII 7034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widerspreche ich Ihrem Bescheid vom 27.11.2009</w:t>
      </w:r>
    </w:p>
    <w:p>
      <w:pPr/>
      <w:r>
        <w:rPr/>
        <w:t xml:space="preserve">Obwohl ich vor vielen Monaten gegen die ungerechte Tätigkeit meines ehemaligen</w:t>
      </w:r>
    </w:p>
    <w:p>
      <w:pPr/>
      <w:r>
        <w:rPr/>
        <w:t xml:space="preserve">Betreuers protestiert und um die Vorlage seines Berichts vom 16.10.2009 gebeten hatte,</w:t>
      </w:r>
    </w:p>
    <w:p>
      <w:pPr/>
      <w:r>
        <w:rPr/>
        <w:t xml:space="preserve">wurde mir dieser erst am 03.12.2009 zugestellt. Durch den Bericht wurde mir klar, dass der</w:t>
      </w:r>
    </w:p>
    <w:p>
      <w:pPr/>
      <w:r>
        <w:rPr/>
        <w:t xml:space="preserve">Betreuer bisher nichts für die Lösung meiner wichtigen Probleme unternommen hat und</w:t>
      </w:r>
    </w:p>
    <w:p>
      <w:pPr/>
      <w:r>
        <w:rPr/>
        <w:t xml:space="preserve">stattdessen zwei für mich wichtige Gerichtsverfahren ( AZ.: 31 M 97 / 09 und AZ.: 2 ARS 346 / 09 )</w:t>
      </w:r>
    </w:p>
    <w:p>
      <w:pPr/>
      <w:r>
        <w:rPr/>
        <w:t xml:space="preserve">eigenwillig eingestellt hat. Daher bitte ich Sie um einen Beschluss, der bestätigen soll,</w:t>
      </w:r>
    </w:p>
    <w:p>
      <w:pPr/>
      <w:r>
        <w:rPr/>
        <w:t xml:space="preserve">dass diese Schritte des Betreuers rechtswidrig waren. Statt einen langjährigen und</w:t>
      </w:r>
    </w:p>
    <w:p>
      <w:pPr/>
      <w:r>
        <w:rPr/>
        <w:t xml:space="preserve">skandalösen Fall zu vertuschen, sollte er lieber mir bei der Wiederherstellung meiner Rechte</w:t>
      </w:r>
    </w:p>
    <w:p>
      <w:pPr/>
      <w:r>
        <w:rPr/>
        <w:t xml:space="preserve">behilflich sein. Falls dies nun nicht passieren sollte, werden Sie gezwungen sein, vor dem</w:t>
      </w:r>
    </w:p>
    <w:p>
      <w:pPr/>
      <w:r>
        <w:rPr/>
        <w:t xml:space="preserve">Europäischen Gerichtshof für Menschenrechte zu verantworten.</w:t>
      </w:r>
    </w:p>
    <w:p>
      <w:pPr/>
      <w:r>
        <w:rPr/>
        <w:t xml:space="preserve">Seit vielen Monaten haben meine Betreuer mir versucht zu helfen um einen türkischen</w:t>
      </w:r>
    </w:p>
    <w:p>
      <w:pPr/>
      <w:r>
        <w:rPr/>
        <w:t xml:space="preserve">Psychiater zu finden. Was ich bis heute nicht bekommen habe !!!</w:t>
      </w:r>
    </w:p>
    <w:p>
      <w:pPr/>
      <w:r>
        <w:rPr/>
        <w:t xml:space="preserve">Da meine gesamte Angelegenheit einen zu großen Rahmen hat, kann ich Ihnen keine</w:t>
      </w:r>
    </w:p>
    <w:p>
      <w:pPr/>
      <w:r>
        <w:rPr/>
        <w:t xml:space="preserve">Kopien zukommen lassen, da meine finanziellen Mittel nur sehr begrenzt sind. Daher bitte ich</w:t>
      </w:r>
    </w:p>
    <w:p>
      <w:pPr/>
      <w:r>
        <w:rPr/>
        <w:t xml:space="preserve">Sie auf die Internetseite www.rustemazeri.com zu gehen. Dort müssen Sie dann auf den</w:t>
      </w:r>
    </w:p>
    <w:p>
      <w:pPr/>
      <w:r>
        <w:rPr/>
        <w:t xml:space="preserve">Ordner 9) COURT Germani klicken, anschließend auf Dokument 097. In den folgenden</w:t>
      </w:r>
    </w:p>
    <w:p>
      <w:pPr/>
      <w:r>
        <w:rPr/>
        <w:t xml:space="preserve">Ordner können Sie sich einen Überblick über die gesamte Kriminalität machen.</w:t>
      </w:r>
    </w:p>
    <w:p>
      <w:pPr/>
      <w:r>
        <w:rPr/>
        <w:t xml:space="preserve">Wenn Sie Interesse an die Betreuer Kriminalität haben, dann müssen Sie auf den Ordner</w:t>
      </w:r>
    </w:p>
    <w:p>
      <w:pPr>
        <w:numPr>
          <w:ilvl w:val="0"/>
          <w:numId w:val="1"/>
        </w:numPr>
      </w:pPr>
      <w:r>
        <w:rPr/>
        <w:t xml:space="preserve">COURT Germani. anschließend auf Dokument 87 finden Sie weitere über 5 Monate</w:t>
      </w:r>
    </w:p>
    <w:p>
      <w:pPr/>
      <w:r>
        <w:rPr/>
        <w:t xml:space="preserve">andauernde Kriminalität!!!</w:t>
      </w:r>
    </w:p>
    <w:p>
      <w:pPr/>
      <w:r>
        <w:rPr/>
        <w:t xml:space="preserve">Ich habe unter anderem am 23.04.2009 beim Amtgericht Tiergarten (für GASAG - Sache )</w:t>
      </w:r>
    </w:p>
    <w:p>
      <w:pPr/>
      <w:r>
        <w:rPr/>
        <w:t xml:space="preserve">meine Letzte Widerspruch-Klage eingereicht, welches Sie in der Anlage erhalten, in der</w:t>
      </w:r>
    </w:p>
    <w:p>
      <w:pPr/>
      <w:r>
        <w:rPr/>
        <w:t xml:space="preserve">Hoffnung Fragen beantworten zu können. Ich denke Sie finden ihren antwort Selber raus.</w:t>
      </w:r>
    </w:p>
    <w:p>
      <w:pPr/>
      <w:r>
        <w:rPr/>
        <w:t xml:space="preserve">Informationen über mich und meine Probleme finden Sie auch unter www.rustemazeri.com 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Ausfertigung</w:t>
      </w:r>
    </w:p>
    <w:p>
      <w:pPr/>
      <w:r>
        <w:rPr/>
        <w:t xml:space="preserve">AINGEGANGEN</w:t>
      </w:r>
    </w:p>
    <w:p>
      <w:pPr/>
      <w:r>
        <w:rPr/>
        <w:t xml:space="preserve">15.01.2010</w:t>
      </w:r>
    </w:p>
    <w:p>
      <w:pPr/>
      <w:r>
        <w:rPr/>
        <w:t xml:space="preserve">Rüstern Azeri</w:t>
      </w:r>
    </w:p>
    <w:p>
      <w:pPr/>
      <w:r>
        <w:rPr/>
        <w:t xml:space="preserve">Amtsgericht Tiergarten</w:t>
      </w:r>
    </w:p>
    <w:p>
      <w:pPr/>
      <w:r>
        <w:rPr/>
        <w:t xml:space="preserve">Beschluss</w:t>
      </w:r>
    </w:p>
    <w:p>
      <w:pPr/>
      <w:r>
        <w:rPr/>
        <w:t xml:space="preserve">Geschäftsnummer: 50 XVII 7034/09                                     Datum:      15.12.2009 sto</w:t>
      </w:r>
    </w:p>
    <w:p>
      <w:pPr/>
      <w:r>
        <w:rPr/>
        <w:t xml:space="preserve">In dem Verfahren für</w:t>
      </w:r>
    </w:p>
    <w:p>
      <w:pPr/>
      <w:r>
        <w:rPr/>
        <w:t xml:space="preserve">Herrn Rüstern Ismail, geboren am 07.11.1970,</w:t>
      </w:r>
    </w:p>
    <w:p>
      <w:pPr/>
      <w:r>
        <w:rPr/>
        <w:t xml:space="preserve">Wichmannstr. 9, 10787 Berlin</w:t>
      </w:r>
    </w:p>
    <w:p>
      <w:pPr/>
      <w:r>
        <w:rPr/>
        <w:t xml:space="preserve">Betroffener,</w:t>
      </w:r>
    </w:p>
    <w:p>
      <w:pPr/>
      <w:r>
        <w:rPr/>
        <w:t xml:space="preserve">Verfahrensbevollmächtigter:</w:t>
      </w:r>
    </w:p>
    <w:p>
      <w:pPr/>
      <w:r>
        <w:rPr/>
        <w:t xml:space="preserve">Herr Rechtsanwalt Thomas B. Ruhland, Friedrichstraße 95, 10117 Berlin</w:t>
      </w:r>
    </w:p>
    <w:p>
      <w:pPr/>
      <w:r>
        <w:rPr/>
        <w:t xml:space="preserve">wird</w:t>
      </w:r>
    </w:p>
    <w:p>
      <w:pPr/>
      <w:r>
        <w:rPr/>
        <w:t xml:space="preserve">Herr Öner Birant, Innsbrucker Straße 57 a, 10825 Berlin</w:t>
      </w:r>
    </w:p>
    <w:p>
      <w:pPr/>
      <w:r>
        <w:rPr/>
        <w:t xml:space="preserve">zum Betreuer mit dem Aufgabenkreis</w:t>
      </w:r>
    </w:p>
    <w:p>
      <w:pPr>
        <w:numPr>
          <w:ilvl w:val="0"/>
          <w:numId w:val="1"/>
        </w:numPr>
      </w:pPr>
      <w:r>
        <w:rPr/>
        <w:t xml:space="preserve">Vermögenssorge</w:t>
      </w:r>
    </w:p>
    <w:p>
      <w:pPr>
        <w:numPr>
          <w:ilvl w:val="0"/>
          <w:numId w:val="1"/>
        </w:numPr>
      </w:pPr>
      <w:r>
        <w:rPr/>
        <w:t xml:space="preserve">Vertretung vor Behörden und Gerichten</w:t>
      </w:r>
    </w:p>
    <w:p>
      <w:pPr>
        <w:numPr>
          <w:ilvl w:val="0"/>
          <w:numId w:val="1"/>
        </w:numPr>
      </w:pPr>
      <w:r>
        <w:rPr/>
        <w:t xml:space="preserve">Wohnungsangelegenheiten</w:t>
      </w:r>
    </w:p>
    <w:p>
      <w:pPr/>
      <w:r>
        <w:rPr/>
        <w:t xml:space="preserve">bestellt.</w:t>
      </w:r>
    </w:p>
    <w:p>
      <w:pPr/>
      <w:r>
        <w:rPr/>
        <w:t xml:space="preserve">Herr Öner Birant übt die Betreuung als Berufsbetreuer aus.</w:t>
      </w:r>
    </w:p>
    <w:p>
      <w:pPr/>
      <w:r>
        <w:rPr/>
        <w:t xml:space="preserve">Darüber hinaus wird angeordnet, dass Willenserklärungen des Betroffenen, die seine Vertretung vor</w:t>
      </w:r>
    </w:p>
    <w:p>
      <w:pPr/>
      <w:r>
        <w:rPr/>
        <w:t xml:space="preserve">Behörden und Gerichten betreffen, zu ihrer Wirksamkeit der Einwilligung des Betreuers bedürfen</w:t>
      </w:r>
    </w:p>
    <w:p>
      <w:pPr/>
      <w:r>
        <w:rPr/>
        <w:t xml:space="preserve">(Einwilligungsvorbehalt).</w:t>
      </w:r>
    </w:p>
    <w:p>
      <w:pPr/>
      <w:r>
        <w:rPr/>
        <w:t xml:space="preserve">Das Gericht wird spätestens bis zum 15.12.2011 über die Aufhebung oder Verlängerung der Betreuung und</w:t>
      </w:r>
    </w:p>
    <w:p>
      <w:pPr/>
      <w:r>
        <w:rPr/>
        <w:t xml:space="preserve">des Einwilligungsvorbehalts entscheiden.</w:t>
      </w:r>
    </w:p>
    <w:p>
      <w:pPr/>
      <w:r>
        <w:rPr/>
        <w:t xml:space="preserve">Gründe</w:t>
      </w:r>
    </w:p>
    <w:p>
      <w:pPr/>
      <w:r>
        <w:rPr/>
        <w:t xml:space="preserve">Für den Betroffenen war gemäß § 1896 Abs.1 BGB eine Betreuung mit dem sich aus dem Tenor</w:t>
      </w:r>
    </w:p>
    <w:p>
      <w:pPr/>
      <w:r>
        <w:rPr/>
        <w:t xml:space="preserve">ergebenden Aufgabenkreis anzuordnen.</w:t>
      </w:r>
    </w:p>
    <w:p>
      <w:pPr/>
      <w:r>
        <w:rPr/>
        <w:t xml:space="preserve">Der Betroffene ist aufgrund einer psychischen Krankheit, nämlich einer paranoiden Persönlichkeitsstörung,</w:t>
      </w:r>
    </w:p>
    <w:p>
      <w:pPr/>
      <w:r>
        <w:rPr/>
        <w:t xml:space="preserve">nicht hinreichend in der Lage, diese Angelegenheiten selbst zu besorgen.</w:t>
      </w:r>
    </w:p>
    <w:p>
      <w:pPr/>
      <w:r>
        <w:rPr/>
        <w:t xml:space="preserve">Die Notwendigkeit der Betreuung folgt aus den gerichtlichen Ermittlungen, insbesondere aus dem Gutachten</w:t>
      </w:r>
    </w:p>
    <w:p>
      <w:pPr/>
      <w:r>
        <w:rPr/>
        <w:t xml:space="preserve">d. Sachverständigen Dr. Köhler vom 22.08.2009 und dem unmittelbaren Eindruck des Gerichts sowie der</w:t>
      </w:r>
    </w:p>
    <w:p>
      <w:pPr/>
      <w:r>
        <w:rPr/>
        <w:t xml:space="preserve">persönlichen Anhörung des Betroffenen am 27.11.2009.</w:t>
      </w:r>
    </w:p>
    <w:p>
      <w:pPr/>
      <w:r>
        <w:rPr/>
        <w:t xml:space="preserve">2</w:t>
      </w:r>
    </w:p>
    <w:p>
      <w:pPr/>
      <w:r>
        <w:rPr/>
        <w:t xml:space="preserve">Darüber hinaus ergibt sich aus den bisherigen gerichtlichen Ermittlungen, dass zur Abwendung einer</w:t>
      </w:r>
    </w:p>
    <w:p>
      <w:pPr/>
      <w:r>
        <w:rPr/>
        <w:t xml:space="preserve">erheblichen Gefahr für das Vermögen des Betroffenen ein Einwilligungsvorbehalt anzuordnen war.</w:t>
      </w:r>
    </w:p>
    <w:p>
      <w:pPr/>
      <w:r>
        <w:rPr/>
        <w:t xml:space="preserve">Der Betroffene gefährdet sich und sein Vermögen dadurch, dass er wegen seiner krankheits- bzw.</w:t>
      </w:r>
    </w:p>
    <w:p>
      <w:pPr/>
      <w:r>
        <w:rPr/>
        <w:t xml:space="preserve">behinderungsbedingt erhöhten Beeinflussbarkeit Verfügungen vornimmt, die seine finanziellen Möglichkeiten</w:t>
      </w:r>
    </w:p>
    <w:p>
      <w:pPr/>
      <w:r>
        <w:rPr/>
        <w:t xml:space="preserve">übersteigen und dazu führen, dass die grundlegenden Zahlungsverpflichtungen (u.a. Miete, Strom, Gas)</w:t>
      </w:r>
    </w:p>
    <w:p>
      <w:pPr/>
      <w:r>
        <w:rPr/>
        <w:t xml:space="preserve">nicht mehr erfüllt werden können. Er führt wahllos Verwaltungsverfahren und gerichtliche Verfahren</w:t>
      </w:r>
    </w:p>
    <w:p>
      <w:pPr/>
      <w:r>
        <w:rPr/>
        <w:t xml:space="preserve">unabhängig davon, ob diese überhaupt aussichtsreich sind. Dabei fühlt er sich grundsätzlich im Recht.</w:t>
      </w:r>
    </w:p>
    <w:p>
      <w:pPr/>
      <w:r>
        <w:rPr/>
        <w:t xml:space="preserve">Sobald der Jristanzenzug der Fachgerichtsbarkeiten ausgeschöpft ist, legt Herr Ismail grundsätzlich</w:t>
      </w:r>
    </w:p>
    <w:p>
      <w:pPr/>
      <w:r>
        <w:rPr/>
        <w:t xml:space="preserve">Rechtsbehelfe beim Bundesverfassungsgericht bzw. beim Europäischen Gerichtshof ein. Rechtliche</w:t>
      </w:r>
    </w:p>
    <w:p>
      <w:pPr/>
      <w:r>
        <w:rPr/>
        <w:t xml:space="preserve">Hinweise kann er dabei in keiner Weise aufnehmen.</w:t>
      </w:r>
    </w:p>
    <w:p>
      <w:pPr/>
      <w:r>
        <w:rPr/>
        <w:t xml:space="preserve">Die Betreuerauswahl gründet sich auf §§ 1897, 1900 BGB. Das Gericht ist dabei dem Vorschlag des</w:t>
      </w:r>
    </w:p>
    <w:p>
      <w:pPr/>
      <w:r>
        <w:rPr/>
        <w:t xml:space="preserve">Betroffenen gefolgt. Die Bestellung eines Berufsbetreuers erfolgte, da geeignete ehrenamtliche Betreuer, die</w:t>
      </w:r>
    </w:p>
    <w:p>
      <w:pPr/>
      <w:r>
        <w:rPr/>
        <w:t xml:space="preserve">dieses Amt übernehmen könnten, nicht zur Verfügung stehen.</w:t>
      </w:r>
    </w:p>
    <w:p>
      <w:pPr/>
      <w:r>
        <w:rPr/>
        <w:t xml:space="preserve">Der Betreuer ist geeignet und auch bereit, in dem ihm zugewiesenen Aufgabenkreis die Angelegenheiten</w:t>
      </w:r>
    </w:p>
    <w:p>
      <w:pPr/>
      <w:r>
        <w:rPr/>
        <w:t xml:space="preserve">des Betroffenen zu besorgen und ihn hierbei in dem erforderlichen Umfang persönlich zu betreuen.</w:t>
      </w:r>
    </w:p>
    <w:p>
      <w:pPr/>
      <w:r>
        <w:rPr/>
        <w:t xml:space="preserve">Die Frist zur Überprüfung der Betreuung und des Einwilligungsvorbehalts ist unter Berücksichtigung des vom</w:t>
      </w:r>
    </w:p>
    <w:p>
      <w:pPr/>
      <w:r>
        <w:rPr/>
        <w:t xml:space="preserve">Sachverständigen geschilderten Krankheitsbildes angemessen, § 69 Abs.1 Nr.5 FGG.</w:t>
      </w:r>
    </w:p>
    <w:p>
      <w:pPr/>
      <w:r>
        <w:rPr/>
        <w:t xml:space="preserve">Rechtsmittelbelehrung:</w:t>
      </w:r>
    </w:p>
    <w:p>
      <w:pPr/>
      <w:r>
        <w:rPr/>
        <w:t xml:space="preserve">Gegen die Betreuerbestellung ist das Rechtsmittel der Beschwerde zulässig. Sie ist beim Amtsgericht</w:t>
      </w:r>
    </w:p>
    <w:p>
      <w:pPr/>
      <w:r>
        <w:rPr/>
        <w:t xml:space="preserve">Tiergarten oder beim Landgericht Berlin einzulegen. Die Einlegung erfolgt durch Einreichung einer</w:t>
      </w:r>
    </w:p>
    <w:p>
      <w:pPr/>
      <w:r>
        <w:rPr/>
        <w:t xml:space="preserve">Beschwerdeschrift oder durch Erklärung zu Protokoll der Geschäftsstelle eines der genannten Gerichte.</w:t>
      </w:r>
    </w:p>
    <w:p>
      <w:pPr/>
      <w:r>
        <w:rPr/>
        <w:t xml:space="preserve">Sofern der Betroffene untergebracht ist, kann er die Beschwerde auch bei dem Amtsgericht einlegen, in</w:t>
      </w:r>
    </w:p>
    <w:p>
      <w:pPr/>
      <w:r>
        <w:rPr/>
        <w:t xml:space="preserve">dessen Bezirk er untergebracht ist.</w:t>
      </w:r>
    </w:p>
    <w:p>
      <w:pPr/>
      <w:r>
        <w:rPr/>
        <w:t xml:space="preserve">Gegen die Anordnung des Einwilligungsvorbehalts ist das Rechtsmittel der sofortigen Beschwerde zulässig.</w:t>
      </w:r>
    </w:p>
    <w:p>
      <w:pPr/>
      <w:r>
        <w:rPr/>
        <w:t xml:space="preserve">Sie ist binnen einer Frist von zwei Wochen bei einem der genannten Gerichte einzulegen. Die</w:t>
      </w:r>
    </w:p>
    <w:p>
      <w:pPr/>
      <w:r>
        <w:rPr/>
        <w:t xml:space="preserve">Beschwerdefrist beginnt mit dem Zeitpunkt, in dem die Entscheidung dem Betreuer bekannt gemacht</w:t>
      </w:r>
    </w:p>
    <w:p>
      <w:pPr/>
      <w:r>
        <w:rPr/>
        <w:t xml:space="preserve">worden ist. Für den Betroffenen beginnt die Frist nicht vor der Bekanntmachung an ihn selbst, spätestens</w:t>
      </w:r>
    </w:p>
    <w:p>
      <w:pPr/>
      <w:r>
        <w:rPr/>
        <w:t xml:space="preserve">jedoch mit Ablauf von fünf Monaten nach Bekanntmachung an den Betreuer.</w:t>
      </w:r>
    </w:p>
    <w:p>
      <w:pPr/>
      <w:r>
        <w:rPr/>
        <w:t xml:space="preserve">Finck</w:t>
      </w:r>
    </w:p>
    <w:p>
      <w:pPr/>
      <w:r>
        <w:rPr/>
        <w:t xml:space="preserve">Richter am Amtsgericht</w:t>
      </w:r>
    </w:p>
    <w:p>
      <w:pPr/>
      <w:r>
        <w:rPr/>
        <w:t xml:space="preserve">Ausgefertigt</w:t>
      </w:r>
    </w:p>
    <w:p>
      <w:pPr/>
      <w:r>
        <w:rPr/>
        <w:t xml:space="preserve">' Stock</w:t>
      </w:r>
    </w:p>
    <w:p>
      <w:pPr/>
      <w:r>
        <w:rPr/>
        <w:t xml:space="preserve">Justizobersekre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                               10787 Berlin</w:t>
      </w:r>
    </w:p>
    <w:p>
      <w:pPr/>
      <w:r>
        <w:rPr/>
        <w:t xml:space="preserve">An das:</w:t>
      </w:r>
    </w:p>
    <w:p>
      <w:pPr/>
      <w:r>
        <w:rPr/>
        <w:t xml:space="preserve">Landgericht Berlin                                                  E-mail: nes.ben@hotmail.de</w:t>
      </w:r>
    </w:p>
    <w:p>
      <w:pPr/>
      <w:r>
        <w:rPr/>
        <w:t xml:space="preserve">Littenstraße 12-17                                                    www.rustemazeri.com</w:t>
      </w:r>
    </w:p>
    <w:p>
      <w:pPr/>
      <w:r>
        <w:rPr/>
        <w:t xml:space="preserve">10179 Berlin</w:t>
      </w:r>
    </w:p>
    <w:p>
      <w:pPr/>
      <w:r>
        <w:rPr/>
        <w:t xml:space="preserve">Berlin, 18 Jan. 2010</w:t>
      </w:r>
    </w:p>
    <w:p>
      <w:pPr/>
      <w:r>
        <w:rPr/>
        <w:t xml:space="preserve">Nur per Fax: 030 / 90 23 22 23</w:t>
      </w:r>
    </w:p>
    <w:p>
      <w:pPr/>
      <w:r>
        <w:rPr/>
        <w:t xml:space="preserve">WIDERSPRUCH - BESCHWERDE</w:t>
      </w:r>
    </w:p>
    <w:p>
      <w:pPr/>
      <w:r>
        <w:rPr/>
        <w:t xml:space="preserve">Sehr geehrte Damen und Herrn,</w:t>
      </w:r>
    </w:p>
    <w:p>
      <w:pPr/>
      <w:r>
        <w:rPr/>
        <w:t xml:space="preserve">hiermit widerspreche ich Ihrem Beschluss ( 50 XVII 7034 ) vom 15.12.2009, welche ich bei mir am</w:t>
      </w:r>
    </w:p>
    <w:p>
      <w:pPr/>
      <w:r>
        <w:rPr/>
        <w:t xml:space="preserve">15.01.2010 zugesandt bekommen habe. Ich könnte es beweisen.</w:t>
      </w:r>
    </w:p>
    <w:p>
      <w:pPr/>
      <w:r>
        <w:rPr/>
        <w:t xml:space="preserve">BEGRÜNDUNG</w:t>
      </w:r>
    </w:p>
    <w:p>
      <w:pPr>
        <w:numPr>
          <w:ilvl w:val="0"/>
          <w:numId w:val="1"/>
        </w:numPr>
      </w:pPr>
      <w:r>
        <w:rPr/>
        <w:t xml:space="preserve">Da Ich bis heute keine Arztliche Diagnose für Paranoid habe, können Sie mich nicht als</w:t>
      </w:r>
    </w:p>
    <w:p>
      <w:pPr/>
      <w:r>
        <w:rPr/>
        <w:t xml:space="preserve">Paranoid beurteilen. Sie müssten es auch wissen nach Ihrem Beschluss von 27.11.2009 das</w:t>
      </w:r>
    </w:p>
    <w:p>
      <w:pPr/>
      <w:r>
        <w:rPr/>
        <w:t xml:space="preserve">Ihr Gutachter mich nicht als Paranoid eingeschätzt hat.</w:t>
      </w:r>
    </w:p>
    <w:p>
      <w:pPr>
        <w:numPr>
          <w:ilvl w:val="0"/>
          <w:numId w:val="1"/>
        </w:numPr>
      </w:pPr>
      <w:r>
        <w:rPr/>
        <w:t xml:space="preserve">Mein neuer Betreuer kann mir in der Hinsicht für Beamten und Gerichtlichen Angelegenheiten</w:t>
      </w:r>
    </w:p>
    <w:p>
      <w:pPr/>
      <w:r>
        <w:rPr/>
        <w:t xml:space="preserve">nur Helfen und kann nicht über mich entscheiden ohne mein Verständnis. Ich bitte darum,</w:t>
      </w:r>
    </w:p>
    <w:p>
      <w:pPr/>
      <w:r>
        <w:rPr/>
        <w:t xml:space="preserve">dass mein Betreuer mich Informiert über jede Bearbeitung.</w:t>
      </w:r>
    </w:p>
    <w:p>
      <w:pPr>
        <w:numPr>
          <w:ilvl w:val="0"/>
          <w:numId w:val="1"/>
        </w:numPr>
      </w:pPr>
      <w:r>
        <w:rPr/>
        <w:t xml:space="preserve">Hiermit Widerspreche Ich das anliegen und möchte eine Klage gegen mein alten Betreuer</w:t>
      </w:r>
    </w:p>
    <w:p>
      <w:pPr/>
      <w:r>
        <w:rPr/>
        <w:t xml:space="preserve">Siegfried Kaufmann stellen, da er mein Verfahren ( 2 ARs 346 / 09 ) einfach ungesetzlich</w:t>
      </w:r>
    </w:p>
    <w:p>
      <w:pPr/>
      <w:r>
        <w:rPr/>
        <w:t xml:space="preserve">zurückgezogen hat, ohne mein Einverständnis. Da das Verfahren zurückgezogen wurde, ist</w:t>
      </w:r>
    </w:p>
    <w:p>
      <w:pPr/>
      <w:r>
        <w:rPr/>
        <w:t xml:space="preserve">für das Beschluss Europäische Menschenrecht Gerichthof ( 746 / 04 ) Mai 2006 nach Ihren</w:t>
      </w:r>
    </w:p>
    <w:p>
      <w:pPr/>
      <w:r>
        <w:rPr/>
        <w:t xml:space="preserve">eigenen Sätzen ( erst wenn das ganze über den Deutschen Gerichtsinstanzen durch geht,</w:t>
      </w:r>
    </w:p>
    <w:p>
      <w:pPr/>
      <w:r>
        <w:rPr/>
        <w:t xml:space="preserve">kann das Europäische Menschenrecht Gerichthof die Klage annehmen ) deswegen gegen</w:t>
      </w:r>
    </w:p>
    <w:p>
      <w:pPr/>
      <w:r>
        <w:rPr/>
        <w:t xml:space="preserve">mein Verfahren Widerstandslos geworden.</w:t>
      </w:r>
    </w:p>
    <w:p>
      <w:pPr/>
      <w:r>
        <w:rPr/>
        <w:t xml:space="preserve">Informationen über mich und meine Probleme finden Sie auch unterwww.rustemazeri.com .</w:t>
      </w:r>
    </w:p>
    <w:p>
      <w:pPr/>
      <w:r>
        <w:rPr/>
        <w:t xml:space="preserve">Da meine gesamte Angelegenheit einen zu großen Rahmen hat, kann ich Ihnen nicht alle Kopien zukommen</w:t>
      </w:r>
    </w:p>
    <w:p>
      <w:pPr/>
      <w:r>
        <w:rPr/>
        <w:t xml:space="preserve">lassen, da meine finanziellen Mittel nur sehr begrenzt sind. Daher bitte ich Sie auf die Internetseite</w:t>
      </w:r>
    </w:p>
    <w:p>
      <w:pPr/>
      <w:r>
        <w:rPr/>
        <w:t xml:space="preserve">www.rustemazeri.com zu gehen. Dort müssen Sie dann auf den Ordner 9) COURT Germani klicken,</w:t>
      </w:r>
    </w:p>
    <w:p>
      <w:pPr/>
      <w:r>
        <w:rPr/>
        <w:t xml:space="preserve">anschließend auf Dokument 08/. In den folgenden Ordner können Sie sich einen Überblick über die gesamte</w:t>
      </w:r>
    </w:p>
    <w:p>
      <w:pPr/>
      <w:r>
        <w:rPr/>
        <w:t xml:space="preserve">Kriminalität machen.</w:t>
      </w:r>
    </w:p>
    <w:p>
      <w:pPr/>
      <w:r>
        <w:rPr/>
        <w:t xml:space="preserve">Eine Kopie des Schreibens geht an die UN, an das Menschenrechtsgericht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Mit freundlichen Grüßen</w:t>
      </w:r>
    </w:p>
    <w:p>
      <w:pPr/>
      <w:r>
        <w:rPr/>
        <w:t xml:space="preserve">M</w:t>
      </w:r>
    </w:p>
    <w:p>
      <w:pPr/>
      <w:r>
        <w:rPr/>
        <w:t xml:space="preserve">*£^T</w:t>
      </w:r>
    </w:p>
    <w:p>
      <w:pPr/>
      <w:r>
        <w:rPr/>
        <w:t xml:space="preserve">3B</w:t>
      </w:r>
    </w:p>
    <w:p>
      <w:pPr/>
      <w:r>
        <w:rPr/>
        <w:t xml:space="preserve">R. Ismail</w:t>
      </w:r>
    </w:p>
    <w:p>
      <w:pPr/>
      <w:r>
        <w:rPr/>
        <w:t xml:space="preserve">•l Ve™1                           M QlOZ/lÜ/et</w:t>
      </w:r>
    </w:p>
    <w:p>
      <w:pPr/>
      <w:r>
        <w:rPr/>
        <w:t xml:space="preserve">*«</w:t>
      </w:r>
    </w:p>
    <w:p>
      <w:pPr/>
      <w:r>
        <w:rPr/>
        <w:t xml:space="preserve">Bundesgerichtshof</w:t>
      </w:r>
    </w:p>
    <w:p>
      <w:pPr>
        <w:numPr>
          <w:ilvl w:val="0"/>
          <w:numId w:val="1"/>
        </w:numPr>
      </w:pPr>
      <w:r>
        <w:rPr/>
        <w:t xml:space="preserve">Strafsenat</w:t>
      </w:r>
    </w:p>
    <w:p>
      <w:pPr>
        <w:numPr>
          <w:ilvl w:val="0"/>
          <w:numId w:val="1"/>
        </w:numPr>
      </w:pPr>
      <w:r>
        <w:rPr/>
        <w:t xml:space="preserve">Geschäftsstelle -</w:t>
      </w:r>
    </w:p>
    <w:p>
      <w:pPr/>
      <w:r>
        <w:rPr/>
        <w:t xml:space="preserve">Bundesgerichtshof- 76125 Karlsruhe</w:t>
      </w:r>
    </w:p>
    <w:p>
      <w:pPr/>
      <w:r>
        <w:rPr/>
        <w:t xml:space="preserve">Herrn</w:t>
      </w:r>
    </w:p>
    <w:p>
      <w:pPr/>
      <w:r>
        <w:rPr/>
        <w:t xml:space="preserve">Ismail Rüstern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                   Durchwahl                     Ihr Zeichen           Karlsruhe, 9. Dezember 2009</w:t>
      </w:r>
    </w:p>
    <w:p>
      <w:pPr/>
      <w:r>
        <w:rPr/>
        <w:t xml:space="preserve">2 ARs 346/09                    S (07 21) 1 5 9 - 0</w:t>
      </w:r>
    </w:p>
    <w:p>
      <w:pPr/>
      <w:r>
        <w:rPr/>
        <w:t xml:space="preserve">(bei Antwort bitte angeben)</w:t>
      </w:r>
    </w:p>
    <w:p>
      <w:pPr/>
      <w:r>
        <w:rPr/>
        <w:t xml:space="preserve">Sehr geehrter Herr Rüstern,</w:t>
      </w:r>
    </w:p>
    <w:p>
      <w:pPr/>
      <w:r>
        <w:rPr/>
        <w:t xml:space="preserve">ich nehme Bezug auf Ihr Schreiben vom 07.12.2009 und teile Ihnen mit, dass das Ver-</w:t>
      </w:r>
    </w:p>
    <w:p>
      <w:pPr/>
      <w:r>
        <w:rPr/>
        <w:t xml:space="preserve">fahren vor dem Bundesgerichtshof durch Rücknahme der Beschwerde beendet ist. Aus</w:t>
      </w:r>
    </w:p>
    <w:p>
      <w:pPr/>
      <w:r>
        <w:rPr/>
        <w:t xml:space="preserve">diesem Grund kann hier nichts mehr für Sie veranlasst werden.</w:t>
      </w:r>
    </w:p>
    <w:p>
      <w:pPr/>
      <w:r>
        <w:rPr/>
        <w:t xml:space="preserve">Mit freundlichen Grüßen                                                        Beglaubigt:</w:t>
      </w:r>
    </w:p>
    <w:p>
      <w:pPr/>
      <w:r>
        <w:rPr/>
        <w:t xml:space="preserve">Eberhardt</w:t>
      </w:r>
    </w:p>
    <w:p>
      <w:pPr/>
      <w:r>
        <w:rPr/>
        <w:t xml:space="preserve">Amtsrätin</w:t>
      </w:r>
    </w:p>
    <w:p>
      <w:pPr/>
      <w:r>
        <w:rPr/>
        <w:t xml:space="preserve">45</w:t>
      </w:r>
    </w:p>
    <w:p>
      <w:pPr/>
      <w:r>
        <w:rPr/>
        <w:t xml:space="preserve">Hausanschrift:                Internet- und E-Mail-Adresse:   Telefon (Zentrale):         Telefax:</w:t>
      </w:r>
    </w:p>
    <w:p>
      <w:pPr/>
      <w:r>
        <w:rPr/>
        <w:t xml:space="preserve">Herrenstr. 45a                eingang@bgh.bund.de             (0721)159-0                 (0721)159-2512</w:t>
      </w:r>
    </w:p>
    <w:p>
      <w:pPr/>
      <w:r>
        <w:rPr/>
        <w:t xml:space="preserve">76133 Karlsruhe               www.Bundesgerichtshof.de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22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