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</w:t></w:r><w:bookmarkEnd w:id="0"/></w:p><w:p/><w:p><w:pPr/><w:r><w:rPr/><w:t xml:space="preserve">8</w:t></w:r></w:p><w:p><w:pPr/><w:r><w:rPr/><w:t xml:space="preserve">per polizeiprasident in Berlin                                                     Otto-Braun-Str. 27</w:t></w:r></w:p><w:p><w:pPr/><w:r><w:rPr/><w:t xml:space="preserve">Landeskriminalamt                                                                  10178 Berlin, den    2 3. |2. S3</w:t></w:r></w:p><w:p><w:pPr/><w:r><w:rPr/><w:t xml:space="preserve">4LKA3434                                                                            Tel.: 2405 66 374</w:t></w:r></w:p><w:p><w:pPr/><w:r><w:rPr/><w:t xml:space="preserve">Verrnerk</w:t></w:r></w:p><w:p><w:pPr><w:numPr><w:ilvl w:val="0"/><w:numId w:val="1"/></w:numPr></w:pPr><w:r><w:rPr/><w:t xml:space="preserve">LEAHAerfaSt</w:t></w:r></w:p><w:p><w:pPr><w:numPr><w:ilvl w:val="0"/><w:numId w:val="1"/></w:numPr></w:pPr><w:r><w:rPr/><w:t xml:space="preserve">AZR                                                                                 ja Bl.     -          ( ) nein</w:t></w:r></w:p><w:p><w:pPr/><w:r><w:rPr/><w:t xml:space="preserve">( ) Abfrage nicht durchgefuhrt</w:t></w:r></w:p><w:p><w:pPr/><w:r><w:rPr/><w:t xml:space="preserve">' 3. Tatvorwurf: VerstoS gegen das Auslandergesetz</w:t></w:r></w:p><w:p><w:pPr/><w:r><w:rPr/><w:t xml:space="preserve">( ) illegale Einreise gem. § 58       (^f illegaler Aufenthalt gem. § 3    ( ) illegaler Aufenthait gem. § 4</w:t></w:r></w:p><w:p><w:pPr/><w:r><w:rPr/><w:t xml:space="preserve">i.V.m. § 92 Abs. 1 Nr. 6 AuslG        i.V.m. § 92 Abs. 1 Nr. 1 AuslG       i.V.m. § 92 Abs. 1 Nr. 2 AuslG</w:t></w:r></w:p><w:p><w:pPr/><w:r><w:rPr/><w:t xml:space="preserve">( ) Illegale Einreise gem. § 8         ( ) iilegale Erwerbstatigkeit gem.   ( ) Beihilfe zum VerstoS gegen</w:t></w:r></w:p><w:p><w:pPr/><w:r><w:rPr/><w:t xml:space="preserve">Abs. 2 Satz 1 i.V.m. § 92              ( ) §56 Abs. 3 Satz 3 i.V.m.         das AuslG durch zur Verfugung-</w:t></w:r></w:p><w:p><w:pPr/><w:r><w:rPr/><w:t xml:space="preserve">Abs. 2 AuslG                           ( ) §14 Abs. 2 Satz 2 i.V.m.         stellen von Wohn- oder Aufent-</w:t></w:r></w:p><w:p><w:pPr/><w:r><w:rPr/><w:t xml:space="preserve">§ 92 Abs. 1 Nr. 3 AuslG         haltsraum</w:t></w:r></w:p><w:p><w:pPr/><w:r><w:rPr/><w:t xml:space="preserve">•"-</w:t></w:r></w:p><w:p><w:pPr/><w:r><w:rPr/><w:t xml:space="preserve">( } Legaler Aufenthalt als Tourist verwirkt durch Ausubung von              ( ) Prostitution</w:t></w:r></w:p><w:p><w:pPr/><w:r><w:rPr/><w:t xml:space="preserve">( ) Gegen Auflagen der Aufenthaltserlaubnis versto&en durch Ausubung von    ( ) Handelstatigkeit</w:t></w:r></w:p><w:p><w:pPr/><w:r><w:rPr/><w:t xml:space="preserve">( ) Gegen Auflagen der Duldung verstoBen durch Ausubung von                 ( ) Erwerbstatigkeit</w:t></w:r></w:p><w:p><w:pPr><w:numPr><w:ilvl w:val="0"/><w:numId w:val="1"/></w:numPr></w:pPr><w:r><w:rPr/><w:t xml:space="preserve">Tatzeit</w:t></w:r></w:p><w:p><w:pPr><w:numPr><w:ilvl w:val="0"/><w:numId w:val="1"/></w:numPr></w:pPr><w:r><w:rPr/><w:t xml:space="preserve">PaS/Duldung/GUB mitgefuhrt                                               ( )ja                          (tfnein</w:t></w:r></w:p><w:p><w:pPr><w:numPr><w:ilvl w:val="0"/><w:numId w:val="1"/></w:numPr></w:pPr><w:r><w:rPr/><w:t xml:space="preserve">PaB-/Gt)B-/Duldungsablichtung                                            OJaBI.                         (j^nein</w:t></w:r></w:p><w:p><w:pPr><w:numPr><w:ilvl w:val="0"/><w:numId w:val="1"/></w:numPr></w:pPr><w:r><w:rPr/><w:t xml:space="preserve">AE/SV</w:t></w:r></w:p><w:p><w:pPr/><w:r><w:rPr/><w:t xml:space="preserve">'</w:t></w:r></w:p><w:p><w:pPr/><w:r><w:rPr/><w:t xml:space="preserve">gultig                                                                  vom                    bis</w:t></w:r></w:p><w:p><w:pPr/><w:r><w:rPr/><w:t xml:space="preserve">Ausreisefrist                                                           bis</w:t></w:r></w:p><w:p><w:pPr><w:numPr><w:ilvl w:val="0"/><w:numId w:val="1"/></w:numPr></w:pPr><w:r><w:rPr/><w:t xml:space="preserve">Asylantrag</w:t></w:r></w:p><w:p><w:pPr><w:numPr><w:ilvl w:val="0"/><w:numId w:val="1"/></w:numPr></w:pPr><w:r><w:rPr/><w:t xml:space="preserve">Einlieferung LEA IV B                                                                                     )nein</w:t></w:r></w:p><w:p><w:pPr><w:numPr><w:ilvl w:val="0"/><w:numId w:val="1"/></w:numPr></w:pPr><w:r><w:rPr/><w:t xml:space="preserve">Entlassen von LEA (Asylbegehren)                                        am.</w:t></w:r></w:p><w:p><w:pPr/><w:r><w:rPr/><w:t xml:space="preserve">andere Grunde                                                           ()</w:t></w:r></w:p><w:p><w:pPr><w:numPr><w:ilvl w:val="0"/><w:numId w:val="1"/></w:numPr></w:pPr><w:r><w:rPr/><w:t xml:space="preserve">Entlassen vom AG Schoneberg                                             am</w:t></w:r></w:p><w:p><w:pPr><w:numPr><w:ilvl w:val="0"/><w:numId w:val="1"/></w:numPr></w:pPr><w:r><w:rPr/><w:t xml:space="preserve">Abgeschoben                                                             am</w:t></w:r></w:p><w:p><w:pPr/><w:r><w:rPr/><w:t xml:space="preserve">'.                                        nach</w:t></w:r></w:p><w:p><w:pPr><w:numPr><w:ilvl w:val="0"/><w:numId w:val="1"/></w:numPr></w:pPr><w:r><w:rPr/><w:t xml:space="preserve">Vernehmung/schriftliche AuSerung                                        OJaBI.</w:t></w:r></w:p><w:p><w:pPr><w:numPr><w:ilvl w:val="0"/><w:numId w:val="1"/></w:numPr></w:pPr><w:r><w:rPr/><w:t xml:space="preserve">Weitere Erkenntnisse:</w:t></w:r></w:p><w:p><w:pPr/><w:r><w:rPr/><w:t xml:space="preserve">Streit, Ang.i.E.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D61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2026-10-18T05:22:30+02:00</dcterms:created>
  <dcterms:modified xsi:type="dcterms:W3CDTF">2026-10-18T05:22:30+02:00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