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02</w:t></w:r><w:bookmarkEnd w:id="0"/></w:p><w:p/><w:p><w:pPr/><w:r><w:rPr/><w:t xml:space="preserve">U N I V E R S I T Ä T S K L I N I K U M • M E D I Z I N I S C H E FAKUITÄT DER HUMBOLDT-UNIVERSITÄT ZU BERLIN</w:t></w:r></w:p><w:p><w:pPr/><w:r><w:rPr/><w:t xml:space="preserve">Sozialdienst</w:t></w:r></w:p><w:p><w:pPr/><w:r><w:rPr/><w:t xml:space="preserve">Tel.: 030 450 571074 Fax: 030450571974                                        Berlin, den 16.01.2004</w:t></w:r></w:p><w:p><w:pPr/><w:r><w:rPr/><w:t xml:space="preserve">CHAIUTK      D-10098 B E R L I N                                     C A M P U S C H A R i T f i M1TTK</w:t></w:r></w:p><w:p><w:pPr/><w:r><w:rPr/><w:t xml:space="preserve">Bezirksamt Reiniekendorf von Berlin</w:t></w:r></w:p><w:p><w:pPr/><w:r><w:rPr/><w:t xml:space="preserve">Sozialamt</w:t></w:r></w:p><w:p><w:pPr/><w:r><w:rPr/><w:t xml:space="preserve">Soz 4782, Hr. Raatsch</w:t></w:r></w:p><w:p><w:pPr/><w:r><w:rPr/><w:t xml:space="preserve">EicfienborndafTsm 215 - 239</w:t></w:r></w:p><w:p><w:pPr/><w:r><w:rPr/><w:t xml:space="preserve">13427 Berlin</w:t></w:r></w:p><w:p><w:pPr/><w:r><w:rPr/><w:t xml:space="preserve">Rüstern, Isrnaii                 geb.: 07.11.1970</w:t></w:r></w:p><w:p><w:pPr/><w:r><w:rPr/><w:t xml:space="preserve">z.Zt.                            Charite, Psychiatrische Klinik, Station 151</w:t></w:r></w:p><w:p><w:pPr/><w:r><w:rPr/><w:t xml:space="preserve">10098 Berlin, Schumann Str. 20/21</w:t></w:r></w:p><w:p><w:pPr/><w:r><w:rPr/><w:t xml:space="preserve">Antrag auf Sozialhilfe sowie Versorgung mit Unterkunft</w:t></w:r></w:p><w:p><w:pPr/><w:r><w:rPr/><w:t xml:space="preserve">Sehr geehrte Damen und Herren,</w:t></w:r></w:p><w:p><w:pPr/><w:r><w:rPr/><w:t xml:space="preserve">o.g. Patient befindet sich seit dam 07.01.04 in der stationären Behandlung unserer Klinik,</w:t></w:r></w:p><w:p><w:pPr/><w:r><w:rPr/><w:t xml:space="preserve">Massive soziale, finanzielle und gesundheitliche Schwierigkeiten des Patienten (keinerleifinaraseltef/f $5 c h i</w:t></w:r></w:p><w:p><w:pPr/><w:r><w:rPr/><w:t xml:space="preserve">Bezüge, keine gesicherte Wonnsituation, verschiedene Erkrankungen ) haben am 37.01,2004 zu <•? r t / yi c/f )</w:t></w:r></w:p><w:p><w:pPr/><w:r><w:rPr/><w:t xml:space="preserve">dessen Dekompensation geführt.                                                                                    '</w:t></w:r></w:p><w:p><w:pPr/><w:r><w:rPr/><w:t xml:space="preserve">Weil er für sich keine andere Möglichkeit sah, hat er sich in suszidaier Absicht vor dem</w:t></w:r></w:p><w:p><w:pPr/><w:r><w:rPr/><w:t xml:space="preserve">Rechsiag/Bundespresseamt mft Benzin übergössen und versucht sich anzuzünden.</w:t></w:r></w:p><w:p><w:pPr/><w:r><w:rPr/><w:t xml:space="preserve">Passanten konnten letztendJicb durch die herbeigerufen Polizei verhindern, daS es zürn Vollzug der</w:t></w:r></w:p><w:p><w:pPr/><w:r><w:rPr/><w:t xml:space="preserve">Tat kam.</w:t></w:r></w:p><w:p><w:pPr/><w:r><w:rPr/><w:t xml:space="preserve">Zur Zeit wird Hr. Rüstern medizinisch durch unsere Klinik versorgt.</w:t></w:r></w:p><w:p><w:pPr/><w:r><w:rPr/><w:t xml:space="preserve">im Anschluß an dessen stationärer Behandlung stellt sich für uns jedoch die Frage der sozialen</w:t></w:r></w:p><w:p><w:pPr/><w:r><w:rPr/><w:t xml:space="preserve">Absicherung des Patienten, den wir nach der derzeitigen Situation, mittellos in die Qbdaühlösigteft</w:t></w:r></w:p><w:p><w:pPr/><w:r><w:rPr/><w:t xml:space="preserve">entlassen müssen.</w:t></w:r></w:p><w:p><w:pPr/><w:r><w:rPr/><w:t xml:space="preserve">Eine derartige Situation würde bei dem Patienten unter bekannten Umständen zu einer erneuten</w:t></w:r></w:p><w:p><w:pPr/><w:r><w:rPr/><w:t xml:space="preserve">Verschlechterung des Zustandes mit SuizJdafität führen, deren Folgen nicht absehbar sind und unter</w:t></w:r></w:p><w:p><w:pPr/><w:r><w:rPr/><w:t xml:space="preserve">Umständen zu einem erneuten Klinikaufenthaft führen könnten.</w:t></w:r></w:p><w:p><w:pPr/><w:r><w:rPr/><w:t xml:space="preserve">Wir bitten Sie deshalb dringend, den Antrag des Patienten positiv zu entscheiden und ihm, fells</w:t></w:r></w:p><w:p><w:pPr/><w:r><w:rPr/><w:t xml:space="preserve">erforderiicfi, einen Termin beim Soaelarni miteutefen.</w:t></w:r></w:p><w:p><w:pPr/><w:r><w:rPr/><w:t xml:space="preserve">Mit freundlichen Grüßen</w:t></w:r></w:p><w:p><w:pPr/><w:r><w:rPr/><w:t xml:space="preserve">_ p?</w:t></w:r></w:p><w:p><w:pPr/><w:r><w:rPr/><w:t xml:space="preserve">BarthoJomä.                                                  Hr. Rröpiin.</w:t></w:r></w:p><w:p><w:pPr/><w:r><w:rPr/><w:t xml:space="preserve">Sozialdienst</w:t></w:r></w:p><w:p><w:pPr/><w:r><w:rPr/><w:t xml:space="preserve">HAUSANSCHffln- UNJVEßSJTÄTSKLim&UM CHARITE MEDIZINISCHE FUCULTÄT DERHUMBOLDT-VJMVEBSTÄTÄ BE5ÜJJS</w:t></w:r></w:p><w:p><w:pPr/><w:r><w:rPr/><w:t xml:space="preserve">ScbumannstraBe 20/21 - D-10J17 Berlin • Telefon: 030 / 450 - 50           I n t e r n e ' : www.chsrite.de</w:t></w:r></w:p><w:p><w:pPr/><w:r><w:rPr/><w:t xml:space="preserve">Bankverbindung: Dresdner Bank BLZ 120 ann o« «"""• '"' -"i(s ' "* """</w:t></w:r></w:p><w:p><w:pPr/><w:r><w:rPr/><w:t xml:space="preserve">S~^</w:t></w:r></w:p><w:p><w:pPr/><w:r><w:rPr/><w:t xml:space="preserve">(CHARITE                      A M P U S MITTE</w:t></w:r></w:p><w:p><w:pPr/><w:r><w:rPr/><w:t xml:space="preserve">Chanie   C a m p u s üSit?e   1Q098 Berlin</w:t></w:r></w:p><w:p><w:pPr/><w:r><w:rPr/><w:t xml:space="preserve">Prof. Or, med. A, Heinz</w:t></w:r></w:p><w:p><w:pPr/><w:r><w:rPr/><w:t xml:space="preserve">Station 151</w:t></w:r></w:p><w:p><w:pPr/><w:r><w:rPr/><w:t xml:space="preserve">Obererer. PO Dr med. G. Jucke!</w:t></w:r></w:p><w:p><w:pPr/><w:r><w:rPr/><w:t xml:space="preserve">Tetefen (030) 450 517- 047</w:t></w:r></w:p><w:p><w:pPr/><w:r><w:rPr/><w:t xml:space="preserve">(030) 450 517- 604</w:t></w:r></w:p><w:p><w:pPr/><w:r><w:rPr/><w:t xml:space="preserve">Zeichers;         bar</w:t></w:r></w:p><w:p><w:pPr/><w:r><w:rPr/><w:t xml:space="preserve">Datum:           22.01.2004</w:t></w:r></w:p><w:p><w:pPr/><w:r><w:rPr/><w:t xml:space="preserve">ziv Vortag®</w:t></w:r></w:p><w:p><w:pPr/><w:r><w:rPr/><w:t xml:space="preserve">Sehr geehrte Damen ynö</w:t></w:r></w:p><w:p><w:pPr/><w:r><w:rPr/><w:t xml:space="preserve">wir bertchies                        Äser         RUSTEM, geb-7.1 1.1970, der            seit denn</w:t></w:r></w:p><w:p><w:pPr/><w:r><w:rPr/><w:t xml:space="preserve">F43.22</w:t></w:r></w:p><w:p><w:pPr/><w:r><w:rPr/><w:t xml:space="preserve">imii</w:t></w:r></w:p><w:p><w:pPr/><w:r><w:rPr/><w:t xml:space="preserve">Aktuelle</w:t></w:r></w:p><w:p><w:pPr/><w:r><w:rPr/><w:t xml:space="preserve">Der Psfert miwie «                        der                                           Ei</w:t></w:r></w:p><w:p><w:pPr/><w:r><w:rPr/><w:t xml:space="preserve">seü 3               im              «nd         sich a» 7.ÖL2QQ4 HA</w:t></w:r></w:p><w:p><w:pPr/><w:r><w:rPr/><w:t xml:space="preserve">&</w:t></w:r></w:p><w:p><w:pPr/><w:r><w:rPr/><w:t xml:space="preserve">zy enfflieten.</w:t></w:r></w:p><w:p><w:pPr/><w:r><w:rPr/><w:t xml:space="preserve">d@ns 1Q-G7.2QQ3 äi</w:t></w:r></w:p><w:p><w:pPr/><w:r><w:rPr/><w:t xml:space="preserve">Er                                      - Er ist</w:t></w:r></w:p><w:p><w:pPr/><w:r><w:rPr/><w:t xml:space="preserve">wr,</w:t></w:r></w:p><w:p><w:pPr/><w:r><w:rPr/><w:t xml:space="preserve">®n 21</w:t></w:r></w:p><w:p><w:pPr/><w:r><w:rPr/><w:t xml:space="preserve">.2</w:t></w:r></w:p><w:p><w:pPr/><w:r><w:rPr/><w:t xml:space="preserve">Befund vom 22.01 .2004:</w:t></w:r></w:p><w:p><w:pPr/><w:r><w:rPr/><w:t xml:space="preserve">Jungem,                                                       der • an»    ist</w:t></w:r></w:p><w:p><w:pPr/><w:r><w:rPr/><w:t xml:space="preserve">«i wessünififcher,</w:t></w:r></w:p><w:p><w:pPr/><w:r><w:rPr/><w:t xml:space="preserve">Er »st       und zu                         ««päert. Es</w:t></w:r></w:p><w:p><w:pPr/><w:r><w:rPr/><w:t xml:space="preserve">Der                            M</w:t></w:r></w:p><w:p><w:pPr/><w:r><w:rPr/><w:t xml:space="preserve">«*r.                                                      und             vor,</w:t></w:r></w:p><w:p><w:pPr/><w:r><w:rPr/><w:t xml:space="preserve">Der P«terf                                         Es</w:t></w:r></w:p><w:p><w:pPr/><w:r><w:rPr/><w:t xml:space="preserve">Unruhe.                          er          Esv</w:t></w:r></w:p><w:p><w:pPr/><w:r><w:rPr/><w:t xml:space="preserve">Suizidgedanken.                       dar               wan</w:t></w:r></w:p><w:p><w:pPr/><w:r><w:rPr/><w:t xml:space="preserve">im</w:t></w:r></w:p><w:p><w:pPr/><w:r><w:rPr/><w:t xml:space="preserve">l es          «mr ene</w:t></w:r></w:p><w:p><w:pPr/><w:r><w:rPr/><w:t xml:space="preserve">einzuschätzen .</w:t></w:r></w:p><w:p><w:pPr/><w:r><w:rPr/><w:t xml:space="preserve">Wir verbleiben mit freundlichen Grüßen</w:t></w:r></w:p><w:p><w:pPr/><w:r><w:rPr/><w:t xml:space="preserve">•r</w:t></w:r></w:p><w:p><w:pPr/><w:r><w:rPr/><w:t xml:space="preserve">ärthotoraä</w:t></w:r></w:p><w:p><w:pPr/><w:r><w:rPr/><w:t xml:space="preserve">der Klinik</w:t></w:r></w:p><w:p><w:pPr/><w:r><w:rPr/><w:t xml:space="preserve">Utr        (/ttut,</w:t></w:r></w:p><w:p><w:pPr/><w:r><w:rPr/><w:t xml:space="preserve">Agentur für Arbeit Berlin Mitte                                                                  Arztlicher</w:t></w:r></w:p><w:p><w:pPr/><w:r><w:rPr/><w:t xml:space="preserve">Gutachter der Agentur für Arbeit:           Dr. Dieckmann/Rik</w:t></w:r></w:p><w:p><w:pPr/><w:r><w:rPr/><w:t xml:space="preserve">Ort, Datum:                                 Berlin, den 25.09.06, 27.09.2006</w:t></w:r></w:p><w:p><w:pPr/><w:r><w:rPr/><w:t xml:space="preserve">Proband(in):                                Ismail, Rüstern, geb. 07.11.1970</w:t></w:r></w:p><w:p><w:pPr/><w:r><w:rPr/><w:t xml:space="preserve">Kundennummer, BGL:                          922D050578, 148348</w:t></w:r></w:p><w:p><w:pPr/><w:r><w:rPr/><w:t xml:space="preserve">Gutachterliche Äußerung:</w:t></w:r></w:p><w:p><w:pPr/><w:r><w:rPr/><w:t xml:space="preserve">Begründende Unterlagen (Vorgeschichte, Befunde) liegen im AD vor.</w:t></w:r></w:p><w:p><w:pPr/><w:r><w:rPr/><w:t xml:space="preserve">Folgende Fremdbefunde wurden               - psychiatrisches Zusatzgutachten einschließlich</w:t></w:r></w:p><w:p><w:pPr/><w:r><w:rPr/><w:t xml:space="preserve">berücksichtigt:</w:t></w:r></w:p><w:p><w:pPr/><w:r><w:rPr/><w:t xml:space="preserve">sozialmedizinischer Beurteilung von dr. med. A. Spitschuh</w:t></w:r></w:p><w:p><w:pPr/><w:r><w:rPr/><w:t xml:space="preserve">vom 02.05.06</w:t></w:r></w:p><w:p><w:pPr/><w:r><w:rPr/><w:t xml:space="preserve">Darstellung der vermittlungs- und          - schwergradig ausgeprägte seelische Störung</w:t></w:r></w:p><w:p><w:pPr/><w:r><w:rPr/><w:t xml:space="preserve">beratungsrelevanten Gesundheits-</w:t></w:r></w:p><w:p><w:pPr/><w:r><w:rPr/><w:t xml:space="preserve">störungen:</w:t></w:r></w:p><w:p><w:pPr><w:numPr><w:ilvl w:val="0"/><w:numId w:val="1"/></w:numPr></w:pPr><w:r><w:rPr/><w:t xml:space="preserve">seelisch bedingte körperbezogene Störung</w:t></w:r></w:p><w:p><w:pPr/><w:r><w:rPr/><w:t xml:space="preserve">Feststellung zur aktuellen und zur         Bei Herrn Ismail besteht keine Erwerbsfähigkeit im Sinne des SGB</w:t></w:r></w:p><w:p><w:pPr/><w:r><w:rPr/><w:t xml:space="preserve">erwarteten Entwicklung der Leistungs-</w:t></w:r></w:p><w:p><w:pPr/><w:r><w:rPr/><w:t xml:space="preserve">fähigkeit:</w:t></w:r></w:p><w:p><w:pPr/><w:r><w:rPr/><w:t xml:space="preserve">II und dieses auch für länger als 6 Monate, voraussichtlich sogar</w:t></w:r></w:p><w:p><w:pPr/><w:r><w:rPr/><w:t xml:space="preserve">auf Dauer.</w:t></w:r></w:p><w:p><w:pPr/><w:r><w:rPr/><w:t xml:space="preserve">Beantwortung der Zielfragen:               Herr Ismail ist nicht in der Lage, auf dem allgemeinen</w:t></w:r></w:p><w:p><w:pPr/><w:r><w:rPr/><w:t xml:space="preserve">Arbeitsmarkt eine Versicherungspflichtige , mindestens 15</w:t></w:r></w:p><w:p><w:pPr/><w:r><w:rPr/><w:t xml:space="preserve">Stunden wöchentlich umfassende Beschäftigung auszuüben und</w:t></w:r></w:p><w:p><w:pPr/><w:r><w:rPr/><w:t xml:space="preserve">dieses voraussichtlich sogar auf Dauer.</w:t></w:r></w:p><w:p><w:pPr/><w:r><w:rPr/><w:t xml:space="preserve">Sozialmedizinische Beurteilung -           Aus dem eingeleiteten fachärztlichen Zusatzgutachten geht</w:t></w:r></w:p><w:p><w:pPr/><w:r><w:rPr/><w:t xml:space="preserve">Epikrise - Prognose:</w:t></w:r></w:p><w:p><w:pPr/><w:r><w:rPr/><w:t xml:space="preserve">hervor, dass bei Herrn Ismail eine schwergradig ausgeprägte</w:t></w:r></w:p><w:p><w:pPr/><w:r><w:rPr/><w:t xml:space="preserve">seelische Störung zu verzeichnen ist. Darüber hinaus ist eine</w:t></w:r></w:p><w:p><w:pPr/><w:r><w:rPr/><w:t xml:space="preserve">seelisch bedingte körperbezogene Störung vorhanden.</w:t></w:r></w:p><w:p><w:pPr/><w:r><w:rPr/><w:t xml:space="preserve">Wiederholte stationäre und ambulante psychiatrische</w:t></w:r></w:p><w:p><w:pPr/><w:r><w:rPr/><w:t xml:space="preserve">Behandlungen haben kaum zu einer Verbesserung geführt. Die</w:t></w:r></w:p><w:p><w:pPr/><w:r><w:rPr/><w:t xml:space="preserve">Erkrankung ist chronifiziert bei ungünstiger Prognose.</w:t></w:r></w:p><w:p><w:pPr/><w:r><w:rPr/><w:t xml:space="preserve">Aus meiner ärztlichen Sicht besteht eine Leistungsunfähigkeit</w:t></w:r></w:p><w:p><w:pPr/><w:r><w:rPr/><w:t xml:space="preserve">voraussichtlich sogar auf Dauer.</w:t></w:r></w:p><w:p><w:pPr/><w:r><w:rPr/><w:t xml:space="preserve">| l voraussichtlich bis zu 6 Monaten vermindert oder nicht leistungsfähig</w:t></w:r></w:p><w:p><w:pPr/><w:r><w:rPr/><w:t xml:space="preserve">|x"| voraussichtlich länger als 6 Monate vermindert oder nicht leistungsfähig</w:t></w:r></w:p><w:p><w:pPr/><w:r><w:rPr/><w:t xml:space="preserve">Hinweise zur Eröffnung des Gutachtens:      Dje gutachterliche Äußerung kann ohne Arzt eröffnet werden.</w:t></w:r></w:p><w:p><w:pPr/><w:r><w:rPr/><w:t xml:space="preserve">Diese gutachterliche Äußerung ist entsprechend unseren</w:t></w:r></w:p><w:p><w:pPr/><w:r><w:rPr/><w:t xml:space="preserve">Vorschriften nach Aktenlage erstellt worden. Es gründet sich auf</w:t></w:r></w:p><w:p><w:pPr/><w:r><w:rPr/><w:t xml:space="preserve">die oben angegebenen Befundunterlagen. Sofern weitere</w:t></w:r></w:p><w:p><w:pPr/><w:r><w:rPr/><w:t xml:space="preserve">gesundheitliche Einschränkungen geltend gemacht werden, über</w:t></w:r></w:p><w:p><w:pPr/><w:r><w:rPr/><w:t xml:space="preserve">die dem Gutachter keine Befunde vorlagen, bitten wir um eine</w:t></w:r></w:p><w:p><w:pPr/><w:r><w:rPr/><w:t xml:space="preserve">Rückinformation.</w:t></w:r></w:p><w:p><w:pPr/><w:r><w:rPr/><w:t xml:space="preserve">Dr. medyö. W. Dieckmann</w:t></w:r></w:p><w:p><w:pPr/><w:r><w:rPr/><w:t xml:space="preserve">Stempel und Unterschrift:                  Dr. "</w:t></w:r></w:p><w:p><w:pPr/><w:r><w:rPr/><w:t xml:space="preserve">Berlin Mitte</w:t></w:r></w:p><w:p><w:pPr/><w:r><w:rPr/><w:t xml:space="preserve">Berlin Mif</w:t></w:r></w:p><w:p><w:pPr/><w:r><w:rPr/><w:t xml:space="preserve">Seite 1 von 1</w:t></w:r></w:p><w:p><w:pPr/><w:r><w:rPr/><w:t xml:space="preserve">( C H A R I T E (CAMPUS MITTE</w:t></w:r></w:p><w:p><w:pPr/><w:r><w:rPr/><w:t xml:space="preserve">Campus Mitte                                        Klinik für Psychiatrie und</w:t></w:r></w:p><w:p><w:pPr/><w:r><w:rPr/><w:t xml:space="preserve">Schumannstr.2 0 / 2 1 , 10117 Berlin                                       Psychotherapie</w:t></w:r></w:p><w:p><w:pPr/><w:r><w:rPr/><w:t xml:space="preserve">Geschäftsführender Direktor</w:t></w:r></w:p><w:p><w:pPr/><w:r><w:rPr/><w:t xml:space="preserve">A_                                                                 Prof. Dr. med. Andreas Heinz</w:t></w:r></w:p><w:p><w:pPr/><w:r><w:rPr/><w:t xml:space="preserve">Transkulturelle Psychiatrie</w:t></w:r></w:p><w:p><w:pPr><w:numPr><w:ilvl w:val="0"/><w:numId w:val="1"/></w:numPr></w:pPr><w:r><w:rPr/><w:t xml:space="preserve">Zentrum für Interkulturelle Psychiatrie</w:t></w:r></w:p><w:p><w:pPr/><w:r><w:rPr/><w:t xml:space="preserve">Herrn                                                            Psychotherapie und Supervision</w:t></w:r></w:p><w:p><w:pPr/><w:r><w:rPr/><w:t xml:space="preserve">Oberarztin: Dr.med.E.Wohlfart</w:t></w:r></w:p><w:p><w:pPr/><w:r><w:rPr/><w:t xml:space="preserve">RAHeynemann                             04.|cb.2008        ;</w:t></w:r></w:p><w:p><w:pPr/><w:r><w:rPr/><w:t xml:space="preserve"><?                   Telefon 030 / 450 51 7095</w:t></w:r></w:p><w:p><w:pPr/><w:r><w:rPr/><w:t xml:space="preserve">Brunnenstrasse 37                                                   Te|efax 030 , 450 517953</w:t></w:r></w:p><w:p><w:pPr/><w:r><w:rPr/><w:t xml:space="preserve">101 1 5 Berlin                                                       Zeichen: wohlfart/</w:t></w:r></w:p><w:p><w:pPr/><w:r><w:rPr/><w:t xml:space="preserve">Datum: 18.02.2008</w:t></w:r></w:p><w:p><w:pPr/><w:r><w:rPr/><w:t xml:space="preserve">Sehr geehrter Herr Heynemann,</w:t></w:r></w:p><w:p><w:pPr/><w:r><w:rPr/><w:t xml:space="preserve">sie baten im Auftrag von Herrn Ismail Rüstern, geb. am 7.11.1970 um eine Darstellung der</w:t></w:r></w:p><w:p><w:pPr/><w:r><w:rPr/><w:t xml:space="preserve">psychiatrischen/psychotherapeutischen Behandlung in Verbindung mit den diagnostizierten</w:t></w:r></w:p><w:p><w:pPr/><w:r><w:rPr/><w:t xml:space="preserve">psychischen Erkrankungen. ( Entbindung der Schweigepflicht liegt vor)</w:t></w:r></w:p><w:p><w:pPr/><w:r><w:rPr/><w:t xml:space="preserve">Vorab möchten wir bereits anmerken, dass wir es sehr bedauern, dass Herr Rüstern seine</w:t></w:r></w:p><w:p><w:pPr/><w:r><w:rPr/><w:t xml:space="preserve">Behandlung in unserer ethnopsychiatrischen Ambulanz aus uns nicht nachvollziehbaren</w:t></w:r></w:p><w:p><w:pPr/><w:r><w:rPr/><w:t xml:space="preserve">Gründen nicht weiter fortgesetzt hat, sondern abgebrochen hat ohne etwaige Fragen oder</w:t></w:r></w:p><w:p><w:pPr/><w:r><w:rPr/><w:t xml:space="preserve">Ängste mit uns zu besprechen.</w:t></w:r></w:p><w:p><w:pPr/><w:r><w:rPr/><w:t xml:space="preserve">Behandlungsverlauf von 10.07.2003 - 10.05.2006</w:t></w:r></w:p><w:p><w:pPr/><w:r><w:rPr/><w:t xml:space="preserve">Herr Rüstern stellte sich erstmals am 10.07.2003 in der ethnopsychiatrischen Ambulanz/</w:t></w:r></w:p><w:p><w:pPr/><w:r><w:rPr/><w:t xml:space="preserve">Institutsambulanz, Chante , Campus Mitte vor. Es wurde eine Anpassungsstörung mit</w:t></w:r></w:p><w:p><w:pPr/><w:r><w:rPr/><w:t xml:space="preserve">depressiver Symptomatik und Suizidalität bei narzistisch akzentuierter</w:t></w:r></w:p><w:p><w:pPr/><w:r><w:rPr/><w:t xml:space="preserve">Persönlichkeitsstruktur diagnostiziert. Es erfolgte diesen Diagnosen und dem kulturellen</w:t></w:r></w:p><w:p><w:pPr/><w:r><w:rPr/><w:t xml:space="preserve">Background des Patienten angepasst eine regelmäßige psychiatrische Behandlung über</w:t></w:r></w:p><w:p><w:pPr/><w:r><w:rPr/><w:t xml:space="preserve">psychotherapeutische Gespräche plus einer medikamentöser Behandlung um die depressive</w:t></w:r></w:p><w:p><w:pPr/><w:r><w:rPr/><w:t xml:space="preserve">Symptomatik mit latenter Suizidalität etwas zu kopieren. Herr Rüstern war nicht wirklich</w:t></w:r></w:p><w:p><w:pPr/><w:r><w:rPr/><w:t xml:space="preserve">Compliant, was die unterstützende medikamentöse Behandlung anging, so setzte er</w:t></w:r></w:p><w:p><w:pPr/><w:r><w:rPr/><w:t xml:space="preserve">mehrmals verordnete Medikamente eigenständig ab.</w:t></w:r></w:p><w:p><w:pPr/><w:r><w:rPr/><w:t xml:space="preserve">Von 19.9.2003 bis zum 6.7.2005 hatte Herr Rüstern regelmäßige, meist wöchentliche</w:t></w:r></w:p><w:p><w:pPr/><w:r><w:rPr/><w:t xml:space="preserve">Psychotherapie Termine in der ethnopsychiatrischen Ambulanz mit dem Ziel seine</w:t></w:r></w:p><w:p><w:pPr/><w:r><w:rPr/><w:t xml:space="preserve">Problematik auch im Zusammenhang mit seinem soziokulturellen Kontext zu bearbeiten.</w:t></w:r></w:p><w:p><w:pPr/><w:r><w:rPr/><w:t xml:space="preserve">Thematisch standen die Probleme mit der aktuellen Lebenssituation als Asylbewerber und</w:t></w:r></w:p><w:p><w:pPr/><w:r><w:rPr/><w:t xml:space="preserve">seine Homosexualität und deren Verfolgung in seinem Heimatland im Vordergrund.</w:t></w:r></w:p><w:p><w:pPr/><w:r><w:rPr/><w:t xml:space="preserve">Auffallend war von Beginn an, dass sich bei Herrn Rüstern ein erhöhtes Misstrauen, was</w:t></w:r></w:p><w:p><w:pPr/><w:r><w:rPr/><w:t xml:space="preserve">zuweilen jeden treffen konnte, bestand. Insbesondere kränkende Ereignisse wie</w:t></w:r></w:p><w:p><w:pPr/><w:r><w:rPr/><w:t xml:space="preserve">Ablehnungsbescheide der Behörden, führten bei Herrn Rüstern zu depressiven Krisen mit</w:t></w:r></w:p><w:p><w:pPr/><w:r><w:rPr/><w:t xml:space="preserve">Suizidalität. Intermittierend waren die depressiven Episoden mit einer manifesten</w:t></w:r></w:p><w:p><w:pPr/><w:r><w:rPr/><w:t xml:space="preserve">paranoiden Symptomatik verbunden. Herr Rüstern fühlte sich dann gezielt durch Behörden</w:t></w:r></w:p><w:p><w:pPr/><w:r><w:rPr/><w:t xml:space="preserve">verfolgt und gedemütigt. Wiederkehrend kündigte der Patient einen öffentlichen Hungerstreik</w:t></w:r></w:p><w:p><w:pPr/><w:r><w:rPr/><w:t xml:space="preserve">an und wendete sich an verschiedene Behörden und Gerichte.</w:t></w:r></w:p><w:p><w:pPr/><w:r><w:rPr/><w:t xml:space="preserve">Am 7.1.2004 erfolgte eine erste stationäre psychiatrische Behandlung in unserer Klinik. Im</w:t></w:r></w:p><w:p><w:pPr/><w:r><w:rPr/><w:t xml:space="preserve">Vorfeld hatte Herr Rüstern im Rahmen einer Protestaktion vor dem Reichstag auf die</w:t></w:r></w:p><w:p><w:pPr/><w:r><w:rPr/><w:t xml:space="preserve">Missstände der Asylbewerber in Deutschland aufmerksam machen wollen. Er drohte damit,</w:t></w:r></w:p><w:p><w:pPr/><w:r><w:rPr/><w:t xml:space="preserve">sich mit Dieselöl zu übergießen und sich zu verbrennen. Während des stationären</w:t></w:r></w:p><w:p><w:pPr/><w:r><w:rPr/><w:t xml:space="preserve">Aufenthaltes vom 7.1.2004 bis 28.1.2004 lehnte der Patient eine medikamentöse</w:t></w:r></w:p><w:p><w:pPr/><w:r><w:rPr/><w:t xml:space="preserve">Behandlung ab. Im weiteren ambulanten Therapieverlauf wurde eine zwischenzeitliche</w:t></w:r></w:p><w:p><w:pPr/><w:r><w:rPr/><w:t xml:space="preserve">Stabilisierung erreicht, die im Zusammenhang mit der Verbesserung des Aufentha tsstatus</w:t></w:r></w:p><w:p><w:pPr/><w:r><w:rPr/><w:t xml:space="preserve">einherging.</w:t></w:r></w:p><w:p><w:pPr/><w:r><w:rPr/><w:t xml:space="preserve">Am 19.7.2005 kam es erneut zu einer stationären Aufnahme aufgrund drängender</w:t></w:r></w:p><w:p><w:pPr/><w:r><w:rPr/><w:t xml:space="preserve">Suizidgedanken bei depressivem Syndrom. Unter der medikamentösen Behandlung mit</w:t></w:r></w:p><w:p><w:pPr/><w:r><w:rPr/><w:t xml:space="preserve">einem Antidepressivum konnte bereits nach Tagen eine Besserung der Symptomatik</w:t></w:r></w:p><w:p><w:pPr/><w:r><w:rPr/><w:t xml:space="preserve">beobachtet werden. Der Patient verließ am 27.7.2005 die Klinik auf eigenen Wunsch. Die</w:t></w:r></w:p><w:p><w:pPr/><w:r><w:rPr/><w:t xml:space="preserve">bereits dargestellte ambulante Behandlung wurde fortgesetzt. Es erfolgten zusätzlich</w:t></w:r></w:p><w:p><w:pPr/><w:r><w:rPr/><w:t xml:space="preserve">soziotherapeutische Hilfestellungen durch unsere Sozialarbeiterin.</w:t></w:r></w:p><w:p><w:pPr/><w:r><w:rPr/><w:t xml:space="preserve">Am 10.5.2006 erschien der Patient letztmalig. Nach Durchsicht der Akten konnten wir einen</w:t></w:r></w:p><w:p><w:pPr/><w:r><w:rPr/><w:t xml:space="preserve">Zusammenhang ersehen, zwischen der Anregung des letzten Anwaltes von Herrn Rüstern</w:t></w:r></w:p><w:p><w:pPr/><w:r><w:rPr/><w:t xml:space="preserve">an uns als behandelnde Institution, eine Betreuungsantrag in Erwägung zu ziehen und dem</w:t></w:r></w:p><w:p><w:pPr/><w:r><w:rPr/><w:t xml:space="preserve">plötzlichen Abbruch jeglicher Behandlung in der Klinik.</w:t></w:r></w:p><w:p><w:pPr/><w:r><w:rPr/><w:t xml:space="preserve">Herr Rüstern äußerte sich hierzu nicht. Einen neu angebotenen Termin am 6.6.2006 nahm</w:t></w:r></w:p><w:p><w:pPr/><w:r><w:rPr/><w:t xml:space="preserve">der Patient ebenfalls nicht wahr.</w:t></w:r></w:p><w:p><w:pPr/><w:r><w:rPr/><w:t xml:space="preserve">Herr Rüstern wurde in unserer Klinik psychiatrisch/psychotherapeutisch behandelt. Bezüglich</w:t></w:r></w:p><w:p><w:pPr/><w:r><w:rPr/><w:t xml:space="preserve">somatischer Vorerkrankungen lagen uns Atteste verschiedener Fachärzte vor. Hieraus ergab</w:t></w:r></w:p><w:p><w:pPr/><w:r><w:rPr/><w:t xml:space="preserve">sich, dass bei Herrn Rüstern eine chronischen Gastritis, eine chronischen Prostatitis,</w:t></w:r></w:p><w:p><w:pPr/><w:r><w:rPr/><w:t xml:space="preserve">Hämorrhoiden und ein Asthma bronchiale diagnostiziert wurden. Einen HIV Test führen wir in</w:t></w:r></w:p><w:p><w:pPr/><w:r><w:rPr/><w:t xml:space="preserve">der Klinik nicht automatisch durch, sondern nur wenn die Patienten dies ausdrücklich</w:t></w:r></w:p><w:p><w:pPr/><w:r><w:rPr/><w:t xml:space="preserve">wünschen, bzw. medizinisch ein Anhalt für eine HIV Infektion besteht. Bei Herrn Rüstern lag</w:t></w:r></w:p><w:p><w:pPr/><w:r><w:rPr/><w:t xml:space="preserve">nach den laborchemischen Untersuchungen und internistischen Untersuchungen zur</w:t></w:r></w:p><w:p><w:pPr/><w:r><w:rPr/><w:t xml:space="preserve">Aufnahme, solange er sich in unserer stationären wie ambulanten Behandlung befand kein</w:t></w:r></w:p><w:p><w:pPr/><w:r><w:rPr/><w:t xml:space="preserve">Anhalt dafür vor.</w:t></w:r></w:p><w:p><w:pPr/><w:r><w:rPr/><w:t xml:space="preserve">Für Rückfragen stehen wir Ihnen gerne zu Verfügung.</w:t></w:r></w:p><w:p><w:pPr/><w:r><w:rPr/><w:t xml:space="preserve">Mit freundlichen Grüssen</w:t></w:r></w:p><w:p><w:pPr/><w:r><w:rPr/><w:t xml:space="preserve">Dr. Ernestine Wohlfart                                             'lorrfä-Pörtner</w:t></w:r></w:p><w:p><w:pPr/><w:r><w:rPr/><w:t xml:space="preserve">Oberärztin                                                Assistenzärztin</w:t></w:r></w:p><w:p><w:pPr/><w:r><w:rPr/><w:t xml:space="preserve">Institutsambulanz/ Ethnopsychiatrische Ambulanz</w:t></w:r></w:p><w:p><w:pPr/><w:r><w:rPr/><w:t xml:space="preserve">Gutachterin/ Anerkannt durch die Ärztekammer Berlin</w:t></w:r></w:p><w:p><w:pPr/><w:r><w:rPr/><w:t xml:space="preserve">.. • -1-</w:t></w:r></w:p><w:p><w:pPr/><w:r><w:rPr/><w:t xml:space="preserve">(O-IARITt (CAMPUS MITTE</w:t></w:r></w:p><w:p><w:pPr/><w:r><w:rPr/><w:t xml:space="preserve">UNIVERSITÄTSMEDIZIN BERLIN</w:t></w:r></w:p><w:p><w:pPr/><w:r><w:rPr/><w:t xml:space="preserve">Psychiatrische Ambulanz</w:t></w:r></w:p><w:p><w:pPr/><w:r><w:rPr/><w:t xml:space="preserve">Zentrum für fnterkuiturelle Psychiatrie</w:t></w:r></w:p><w:p><w:pPr/><w:r><w:rPr/><w:t xml:space="preserve">und Psychoth.-rapic</w:t></w:r></w:p><w:p><w:pPr/><w:r><w:rPr/><w:t xml:space="preserve">Leitung: Frau Dr. med. E. Wohlfart</w:t></w:r></w:p><w:p><w:pPr/><w:r><w:rPr/><w:t xml:space="preserve">Schumannstraße 20/21 i D-10117 &erlii</w:t></w:r></w:p><w:p><w:pPr/><w:r><w:rPr/><w:t xml:space="preserve">Telefon: (0301 450 • 51 7G <>3</w:t></w:r></w:p><w:p><w:pPr/><w:r><w:rPr/><w:t xml:space="preserve">Dr. med. Christian Seyfried                           10551 Berlin</w:t></w:r></w:p><w:p><w:pPr/><w:r><w:rPr/><w:t xml:space="preserve">Arzt für Neurologie, Psychiatrie und Psychotherapie   Turmstraße 28</w:t></w:r></w:p><w:p><w:pPr/><w:r><w:rPr/><w:t xml:space="preserve">(3) 030 - 395 54 30</w:t></w:r></w:p><w:p><w:pPr/><w:r><w:rPr/><w:t xml:space="preserve">Berlin, 01.02.2007</w:t></w:r></w:p><w:p><w:pPr/><w:r><w:rPr/><w:t xml:space="preserve">Ärztliches Attest zur Vorlage beim Sozialamt</w:t></w:r></w:p><w:p><w:pPr/><w:r><w:rPr/><w:t xml:space="preserve">Herr Rüstern Ismail, geb. am 01.11.1970, wohnh. Wichmannstr. 9 in</w:t></w:r></w:p><w:p><w:pPr/><w:r><w:rPr/><w:t xml:space="preserve">10787 Berlin, hat sich hier in Behandlung begeben. Er gibt an, Opfer</w:t></w:r></w:p><w:p><w:pPr/><w:r><w:rPr/><w:t xml:space="preserve">unseres Staates geworden zu sein und führt vielfältige Klagen u. a. vor</w:t></w:r></w:p><w:p><w:pPr/><w:r><w:rPr/><w:t xml:space="preserve">dem Europäischen Gerichtshof für Menschenrechte.</w:t></w:r></w:p><w:p><w:pPr/><w:r><w:rPr/><w:t xml:space="preserve">Unter anderem hatte er besonders schlechte Erfahrungen mit dem</w:t></w:r></w:p><w:p><w:pPr/><w:r><w:rPr/><w:t xml:space="preserve">Sozialamt Reinickendorf gemacht und beschreibt ein Gefühl des</w:t></w:r></w:p><w:p><w:pPr/><w:r><w:rPr/><w:t xml:space="preserve">Ausgeliefertseins, dem er eigentlich nur durch Selbstmord entkommen</w:t></w:r></w:p><w:p><w:pPr/><w:r><w:rPr/><w:t xml:space="preserve">könnte.    Nervenärztlicherseits wird bestätigt, dass der psychische</w:t></w:r></w:p><w:p><w:pPr/><w:r><w:rPr/><w:t xml:space="preserve">Zustand höchst angespannt ist, dysthym-depressiv mit suizidalen</w:t></w:r></w:p><w:p><w:pPr/><w:r><w:rPr/><w:t xml:space="preserve">Absichten und es wird von hieraus darum gebeten, ihn von seinem</w:t></w:r></w:p><w:p><w:pPr/><w:r><w:rPr/><w:t xml:space="preserve">Wohnort in Berlin Mitte aus vom dortigen Bezirksamt weiter zu betreuen,</w:t></w:r></w:p><w:p><w:pPr/><w:r><w:rPr/><w:t xml:space="preserve">um das Geschehen nicht weiter zu eskalieren.</w:t></w:r></w:p><w:p><w:pPr/><w:r><w:rPr/><w:t xml:space="preserve">Dr. med. Christian* Seyfried</w:t></w:r></w:p><w:p><w:pPr/><w:r><w:rPr/><w:t xml:space="preserve">?</w:t></w:r></w:p><w:p><w:pPr/><w:r><w:rPr/><w:t xml:space="preserve">i& mnm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372F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2026-10-18T05:33:25+02:00</dcterms:created>
  <dcterms:modified xsi:type="dcterms:W3CDTF">2026-10-18T05:33:25+02:00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