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PDF-46</w:t>
      </w:r>
      <w:bookmarkEnd w:id="0"/>
    </w:p>
    <w:p/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p>
      <w:pPr/>
      <w:r>
        <w:rPr/>
        <w:t xml:space="preserve">How an Azerbaijani was</w:t>
      </w:r>
    </w:p>
    <w:p>
      <w:pPr/>
      <w:r>
        <w:rPr/>
        <w:t xml:space="preserve">tortured in Germany</w:t>
      </w:r>
    </w:p>
    <w:p>
      <w:pPr/>
      <w:r>
        <w:rPr/>
        <w:t xml:space="preserve">21 Mapra 2013, 16:19</w:t>
      </w:r>
    </w:p>
    <w:p>
      <w:pPr/>
      <w:r>
        <w:rPr/>
        <w:t xml:space="preserve">Автор: Мира Гасанова</w:t>
      </w:r>
    </w:p>
    <w:p>
      <w:pPr/>
      <w:r>
        <w:rPr/>
        <w:t xml:space="preserve">Our editors received a copy of an appeal of a citizen of Azerbaijan residing in Germany</w:t>
      </w:r>
    </w:p>
    <w:p>
      <w:pPr/>
      <w:r>
        <w:rPr/>
        <w:t xml:space="preserve">for 14 years, Ismail Rustem, b. 1970, native of Geychay, to the President of the</w:t>
      </w:r>
    </w:p>
    <w:p>
      <w:pPr/>
      <w:r>
        <w:rPr/>
        <w:t xml:space="preserve">Azerbaijan Republic, Mr. Ilham Aliyev of March 19, 2013.</w:t>
      </w:r>
    </w:p>
    <w:p>
      <w:pPr/>
      <w:r>
        <w:rPr/>
        <w:t xml:space="preserve">With his residence permit in Germany, our fellow-countryman had later fallen into clutches of</w:t>
      </w:r>
    </w:p>
    <w:p>
      <w:pPr/>
      <w:r>
        <w:rPr/>
        <w:t xml:space="preserve">repressive apparatus of the German state, served his sentence in this country, was mercilessly</w:t>
      </w:r>
    </w:p>
    <w:p>
      <w:pPr/>
      <w:r>
        <w:rPr/>
        <w:t xml:space="preserve">beaten, tortured; sustained injuries, got infectious disease, humiliated and persecuted and</w:t>
      </w:r>
    </w:p>
    <w:p>
      <w:pPr/>
      <w:r>
        <w:rPr/>
        <w:t xml:space="preserve">finally tried to commit self-immolation as a sign of protest. For 14 years he has been engaged</w:t>
      </w:r>
    </w:p>
    <w:p>
      <w:pPr/>
      <w:r>
        <w:rPr/>
        <w:t xml:space="preserve">in struggling against the German state apparatus to protect and redeem his infringed rights.</w:t>
      </w:r>
    </w:p>
    <w:p>
      <w:pPr/>
      <w:r>
        <w:rPr/>
        <w:t xml:space="preserve">Repeated appeals to all instances of German judicial system yielded no desirable result.</w:t>
      </w:r>
    </w:p>
    <w:p>
      <w:pPr/>
      <w:r>
        <w:rPr/>
        <w:t xml:space="preserve">Suffice it to say that over 7 years Ismail Rustem has lodged 30 claims to various judicial</w:t>
      </w:r>
    </w:p>
    <w:p>
      <w:pPr/>
      <w:r>
        <w:rPr/>
        <w:t xml:space="preserve">bodies, some of the latter had to recognize legitimacy of his claims and invalidation of</w:t>
      </w:r>
    </w:p>
    <w:p>
      <w:pPr/>
      <w:r>
        <w:rPr/>
        <w:t xml:space="preserve">previously adopted decisions, especially a decision of the Supreme Court (BGH ) g ( Nr.: XII</w:t>
      </w:r>
    </w:p>
    <w:p>
      <w:pPr/>
      <w:r>
        <w:rPr/>
        <w:t xml:space="preserve">ZB 484.11 ) dated 12.09.2012.</w:t>
      </w:r>
    </w:p>
    <w:p>
      <w:pPr/>
      <w:r>
        <w:rPr/>
        <w:t xml:space="preserve">In conformity with the existing legislation and under a decision of the court that admitted its</w:t>
      </w:r>
    </w:p>
    <w:p>
      <w:pPr/>
      <w:r>
        <w:rPr/>
        <w:t xml:space="preserve">mistake, I1.Rustem lodged a claim of compensation for damages, following which he came to</w:t>
      </w:r>
    </w:p>
    <w:p>
      <w:pPr/>
      <w:r>
        <w:rPr/>
        <w:t xml:space="preserve">be persecuted by the German government. Instead of satisfying a court judgment and</w:t>
      </w:r>
    </w:p>
    <w:p>
      <w:pPr/>
      <w:r>
        <w:rPr/>
        <w:t xml:space="preserve">compensating for losses, the German government decided to fine him for Euro 91,456. At</w:t>
      </w:r>
    </w:p>
    <w:p>
      <w:pPr/>
      <w:r>
        <w:rPr/>
        <w:t xml:space="preserve">present, the sum of ungrounded debts imposed on our compatriot makes up Euro hundreds of</w:t>
      </w:r>
    </w:p>
    <w:p>
      <w:pPr/>
      <w:r>
        <w:rPr/>
        <w:t xml:space="preserve">thousands.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2026-10-18T06:39:25+02:00</dcterms:created>
  <dcterms:modified xsi:type="dcterms:W3CDTF">2026-10-18T06:39:25+02:00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