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22) - Landgericht - 24.02.2011</w:t>
      </w:r>
      <w:bookmarkEnd w:id="0"/>
    </w:p>
    <w:p/>
    <w:p>
      <w:pPr/>
      <w:r>
        <w:rPr/>
        <w:t xml:space="preserve">Landgericht Berlin</w:t>
      </w:r>
    </w:p>
    <w:p>
      <w:pPr/>
      <w:r>
        <w:rPr/>
        <w:t xml:space="preserve">Landgericht Berlin, ZK 86, 10174 Berlin</w:t>
      </w:r>
    </w:p>
    <w:p>
      <w:pPr/>
      <w:r>
        <w:rPr/>
        <w:t xml:space="preserve">Herrn</w:t>
      </w:r>
    </w:p>
    <w:p>
      <w:pPr/>
      <w:r>
        <w:rPr/>
        <w:t xml:space="preserve">İsmail Rustem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Geschäftszeichen Ihr Zeichen Bearbeiter/in</w:t>
      </w:r>
    </w:p>
    <w:p>
      <w:pPr/>
      <w:r>
        <w:rPr/>
        <w:t xml:space="preserve">86 O 633/09</w:t>
      </w:r>
    </w:p>
    <w:p>
      <w:pPr/>
      <w:r>
        <w:rPr/>
        <w:t xml:space="preserve">Sehr geehrter Herr Rustem,</w:t>
      </w:r>
    </w:p>
    <w:p>
      <w:pPr/>
      <w:r>
        <w:rPr/>
        <w:t xml:space="preserve">in der Sache</w:t>
      </w:r>
    </w:p>
    <w:p>
      <w:pPr/>
      <w:r>
        <w:rPr/>
        <w:t xml:space="preserve">Rustem ./. Amtsgericht Tiergarten</w:t>
      </w:r>
    </w:p>
    <w:p>
      <w:pPr/>
      <w:r>
        <w:rPr/>
        <w:t xml:space="preserve">10179 Berlin, Littenstraße 12-17</w:t>
      </w:r>
    </w:p>
    <w:p>
      <w:pPr/>
      <w:r>
        <w:rPr/>
        <w:t xml:space="preserve">Fernruf (Vermittlung): (030) 9023-0, Intern: (923)</w:t>
      </w:r>
    </w:p>
    <w:p>
      <w:pPr/>
      <w:r>
        <w:rPr/>
        <w:t xml:space="preserve">Apparatnummer: siehe (®)</w:t>
      </w:r>
    </w:p>
    <w:p>
      <w:pPr/>
      <w:r>
        <w:rPr/>
        <w:t xml:space="preserve">Telefax: (030) 9023-2223</w:t>
      </w:r>
    </w:p>
    <w:p>
      <w:pPr/>
      <w:r>
        <w:rPr/>
        <w:t xml:space="preserve">www.berlin.deig</w:t>
      </w:r>
    </w:p>
    <w:p>
      <w:pPr/>
      <w:r>
        <w:rPr/>
        <w:t xml:space="preserve">Postbank Berlin, Konto der Kosteneinziehungsstelle der</w:t>
      </w:r>
    </w:p>
    <w:p>
      <w:pPr/>
      <w:r>
        <w:rPr/>
        <w:t xml:space="preserve">Justiz (KEJ), Kto-Nr. 352-108 (BLZ 100 100 10) .</w:t>
      </w:r>
    </w:p>
    <w:p>
      <w:pPr/>
      <w:r>
        <w:rPr/>
        <w:t xml:space="preserve">IBAN: DE20 1001 0010 0000 3521 08, BIC: PBNKDEFF</w:t>
      </w:r>
    </w:p>
    <w:p>
      <w:pPr/>
      <w:r>
        <w:rPr/>
        <w:t xml:space="preserve">Zusatz bei Verwendungszweck: LG 86 O 633/09</w:t>
      </w:r>
    </w:p>
    <w:p>
      <w:pPr/>
      <w:r>
        <w:rPr/>
        <w:t xml:space="preserve">Fahrverbindungen:</w:t>
      </w:r>
    </w:p>
    <w:p>
      <w:pPr/>
      <w:r>
        <w:rPr/>
        <w:t xml:space="preserve">U-/S-Bhf, Alexanderplatz, Jannowitzbrücke</w:t>
      </w:r>
    </w:p>
    <w:p>
      <w:pPr/>
      <w:r>
        <w:rPr/>
        <w:t xml:space="preserve">U-Bhf. Klosterstraße, Bus 148, 257, Tram 2, 3, 4, 5 und 6</w:t>
      </w:r>
    </w:p>
    <w:p>
      <w:pPr/>
      <w:r>
        <w:rPr/>
        <w:t xml:space="preserve">(Diese Angaben sind unverbindlich)</w:t>
      </w:r>
    </w:p>
    <w:p>
      <w:pPr/>
      <w:r>
        <w:rPr/>
        <w:t xml:space="preserve">Öffnungszeiten der Geschäftsstelle:</w:t>
      </w:r>
    </w:p>
    <w:p>
      <w:pPr/>
      <w:r>
        <w:rPr/>
        <w:t xml:space="preserve">Montags und dienstags 8.30 Uhr bis 15 Uhr</w:t>
      </w:r>
    </w:p>
    <w:p>
      <w:pPr/>
      <w:r>
        <w:rPr/>
        <w:t xml:space="preserve">mittwochs und freitags 8.30 Uhr bis 13 Uhr</w:t>
      </w:r>
    </w:p>
    <w:p>
      <w:pPr/>
      <w:r>
        <w:rPr/>
        <w:t xml:space="preserve">donnerstags 8.30 Uhr bis 15 Uhr und</w:t>
      </w:r>
    </w:p>
    <w:p>
      <w:pPr/>
      <w:r>
        <w:rPr/>
        <w:t xml:space="preserve">15 Uhr bis 18 Uhr nach Vereinbarung</w:t>
      </w:r>
    </w:p>
    <w:p>
      <w:pPr/>
      <w:r>
        <w:rPr/>
        <w:t xml:space="preserve">Hinweis:</w:t>
      </w:r>
    </w:p>
    <w:p>
      <w:pPr/>
      <w:r>
        <w:rPr/>
        <w:t xml:space="preserve">barrierefreier Zugang: Littenstraße 14</w:t>
      </w:r>
    </w:p>
    <w:p>
      <w:pPr/>
      <w:r>
        <w:rPr/>
        <w:t xml:space="preserve">Erstellt am: 24.02.2011</w:t>
      </w:r>
    </w:p>
    <w:p>
      <w:pPr/>
      <w:r>
        <w:rPr/>
        <w:t xml:space="preserve">Datum</w:t>
      </w:r>
    </w:p>
    <w:p>
      <w:pPr/>
      <w:r>
        <w:rPr/>
        <w:t xml:space="preserve">24.02.2011</w:t>
      </w:r>
    </w:p>
    <w:p>
      <w:pPr/>
      <w:r>
        <w:rPr/>
        <w:t xml:space="preserve">Tel.</w:t>
      </w:r>
    </w:p>
    <w:p>
      <w:pPr/>
      <w:r>
        <w:rPr/>
        <w:t xml:space="preserve">Fax</w:t>
      </w:r>
    </w:p>
    <w:p>
      <w:pPr/>
      <w:r>
        <w:rPr/>
        <w:t xml:space="preserve">2453 2223</w:t>
      </w:r>
    </w:p>
    <w:p>
      <w:pPr/>
      <w:r>
        <w:rPr/>
        <w:t xml:space="preserve">kann auf Ihr Schreiben vom 23.2.2011 hier nichts veranlasst werden, da es an der erforderlichen Einwilligung</w:t>
      </w:r>
    </w:p>
    <w:p>
      <w:pPr/>
      <w:r>
        <w:rPr/>
        <w:t xml:space="preserve">Ihres Betreuers fehlt.</w:t>
      </w:r>
    </w:p>
    <w:p>
      <w:pPr/>
      <w:r>
        <w:rPr/>
        <w:t xml:space="preserve">Hochachtungsvoll</w:t>
      </w:r>
    </w:p>
    <w:p>
      <w:pPr/>
      <w:r>
        <w:rPr/>
        <w:t xml:space="preserve">Dr. Schmidt-Schondorf</w:t>
      </w:r>
    </w:p>
    <w:p>
      <w:pPr/>
      <w:r>
        <w:rPr/>
        <w:t xml:space="preserve">Vorsitzende Richterin am Landgericht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2026-10-18T07:41:52+02:00</dcterms:created>
  <dcterms:modified xsi:type="dcterms:W3CDTF">2026-10-18T07:41:52+02:00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