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27) - Advokat Sydow - 12.04.2011</w:t>
      </w:r>
      <w:bookmarkEnd w:id="0"/>
    </w:p>
    <w:p/>
    <w:p>
      <w:pPr/>
      <w:r>
        <w:rPr/>
        <w:t xml:space="preserve">BORGMANN * LANGNER * SYDOW</w:t>
      </w:r>
    </w:p>
    <w:p>
      <w:pPr/>
      <w:r>
        <w:rPr/>
        <w:t xml:space="preserve">Rechtsanwälte</w:t>
      </w:r>
    </w:p>
    <w:p>
      <w:pPr/>
      <w:r>
        <w:rPr/>
        <w:t xml:space="preserve">RAe Borgmann * Langner * Sydow - Postfach 610113 - 10921 Berlin Bernd Borgmann</w:t>
      </w:r>
    </w:p>
    <w:p>
      <w:pPr/>
      <w:r>
        <w:rPr/>
        <w:t xml:space="preserve">Annette Langner</w:t>
      </w:r>
    </w:p>
    <w:p>
      <w:pPr/>
      <w:r>
        <w:rPr/>
        <w:t xml:space="preserve">Herrn Olav Sydow</w:t>
      </w:r>
    </w:p>
    <w:p>
      <w:pPr/>
      <w:r>
        <w:rPr/>
        <w:t xml:space="preserve">Rustem Ismail Fachanwalt für Sif R</w:t>
      </w:r>
    </w:p>
    <w:p>
      <w:pPr/>
      <w:r>
        <w:rPr/>
        <w:t xml:space="preserve">Wichmannstraße 9 t</w:t>
      </w:r>
    </w:p>
    <w:p>
      <w:pPr/>
      <w:r>
        <w:rPr/>
        <w:t xml:space="preserve">in Bürogemeinschaft mit:</w:t>
      </w:r>
    </w:p>
    <w:p>
      <w:pPr/>
      <w:r>
        <w:rPr/>
        <w:t xml:space="preserve">10787 Berlin Thilo Schmidt</w:t>
      </w:r>
    </w:p>
    <w:p>
      <w:pPr/>
      <w:r>
        <w:rPr/>
        <w:t xml:space="preserve">Catrin Gastberg</w:t>
      </w:r>
    </w:p>
    <w:p>
      <w:pPr/>
      <w:r>
        <w:rPr/>
        <w:t xml:space="preserve">Anja Bothe</w:t>
      </w:r>
    </w:p>
    <w:p>
      <w:pPr/>
      <w:r>
        <w:rPr/>
        <w:t xml:space="preserve">Mehringdamm 32</w:t>
      </w:r>
    </w:p>
    <w:p>
      <w:pPr/>
      <w:r>
        <w:rPr/>
        <w:t xml:space="preserve">10961 Berlin</w:t>
      </w:r>
    </w:p>
    <w:p>
      <w:pPr/>
      <w:r>
        <w:rPr/>
        <w:t xml:space="preserve">Datum Unser Zeichen Bei Rückfragen Telefon 030 / 253 77 10</w:t>
      </w:r>
    </w:p>
    <w:p>
      <w:pPr/>
      <w:r>
        <w:rPr/>
        <w:t xml:space="preserve">12.04.2011 11/000041 Sydovv/sd Telefax 030 / 251 87 93</w:t>
      </w:r>
    </w:p>
    <w:p>
      <w:pPr/>
      <w:r>
        <w:rPr/>
        <w:t xml:space="preserve">Email:</w:t>
      </w:r>
    </w:p>
    <w:p>
      <w:pPr/>
      <w:r>
        <w:rPr/>
        <w:t xml:space="preserve">info@kanzlei-mehringdamm.de</w:t>
      </w:r>
    </w:p>
    <w:p>
      <w:pPr/>
      <w:r>
        <w:rPr/>
        <w:t xml:space="preserve">Internet:</w:t>
      </w:r>
    </w:p>
    <w:p>
      <w:pPr/>
      <w:r>
        <w:rPr/>
        <w:t xml:space="preserve">www.kanzlei-mehringdamm.de</w:t>
      </w:r>
    </w:p>
    <w:p>
      <w:pPr/>
      <w:r>
        <w:rPr/>
        <w:t xml:space="preserve">$ £ Bürozeiten:</w:t>
      </w:r>
    </w:p>
    <w:p>
      <w:pPr/>
      <w:r>
        <w:rPr/>
        <w:t xml:space="preserve">Ismail /. Land Berlin Mo.-Do. 9.00-13.00 Uhr</w:t>
      </w:r>
    </w:p>
    <w:p>
      <w:pPr/>
      <w:r>
        <w:rPr/>
        <w:t xml:space="preserve">15.00-18.00 Uhr</w:t>
      </w:r>
    </w:p>
    <w:p>
      <w:pPr/>
      <w:r>
        <w:rPr/>
        <w:t xml:space="preserve">Fr. 9.00-15.00 Uhr</w:t>
      </w:r>
    </w:p>
    <w:p>
      <w:pPr/>
      <w:r>
        <w:rPr/>
        <w:t xml:space="preserve">Sehr geehrter Herr Ismail, und nach Vereinbarung</w:t>
      </w:r>
    </w:p>
    <w:p>
      <w:pPr/>
      <w:r>
        <w:rPr/>
        <w:t xml:space="preserve">in vorbezeichneter Angelegenheit reichen wir in der Anlage das uns übergebene</w:t>
      </w:r>
    </w:p>
    <w:p>
      <w:pPr/>
      <w:r>
        <w:rPr/>
        <w:t xml:space="preserve">Schreiben vom 01.04.2011 zu Ihrer weiteren Verwendung zurück.</w:t>
      </w:r>
    </w:p>
    <w:p>
      <w:pPr/>
      <w:r>
        <w:rPr/>
        <w:t xml:space="preserve">Nach erneuter Prüfung müssen wir mitteilen, dass eine weitere Bearbeitung</w:t>
      </w:r>
    </w:p>
    <w:p>
      <w:pPr/>
      <w:r>
        <w:rPr/>
        <w:t xml:space="preserve">durch unsere Kanzlei aus zeitlichen Gründen nicht möglich ist. Infolge hier</w:t>
      </w:r>
    </w:p>
    <w:p>
      <w:pPr/>
      <w:r>
        <w:rPr/>
        <w:t xml:space="preserve">bestehender arbeitsbedingter Überlastung ist die zeitaufwendige Einarbeitung</w:t>
      </w:r>
    </w:p>
    <w:p>
      <w:pPr/>
      <w:r>
        <w:rPr/>
        <w:t xml:space="preserve">und Prüfung des Sachverhalts in Ihrer Angelegenheit hier auf absehbare Zeit</w:t>
      </w:r>
    </w:p>
    <w:p>
      <w:pPr/>
      <w:r>
        <w:rPr/>
        <w:t xml:space="preserve">nicht möglich.</w:t>
      </w:r>
    </w:p>
    <w:p>
      <w:pPr/>
      <w:r>
        <w:rPr/>
        <w:t xml:space="preserve">Wir wünschen Ihnen für Ihre weiteren Bemühungen alles Gute.</w:t>
      </w:r>
    </w:p>
    <w:p>
      <w:pPr/>
      <w:r>
        <w:rPr/>
        <w:t xml:space="preserve">Mit freundlichen Grüßen</w:t>
      </w:r>
    </w:p>
    <w:p>
      <w:pPr/>
      <w:r>
        <w:rPr/>
        <w:t xml:space="preserve">Sydofy, Rechtsanwalt</w:t>
      </w:r>
    </w:p>
    <w:p>
      <w:pPr/>
      <w:r>
        <w:rPr/>
        <w:t xml:space="preserve">Commerzbank AG Berlin Postbank Berlin Berliner Volksbank eG</w:t>
      </w:r>
    </w:p>
    <w:p>
      <w:pPr/>
      <w:r>
        <w:rPr/>
        <w:t xml:space="preserve">BLZ 0100 400 00 BLZ — 100 100 10 BLZ 0100 900 00</w:t>
      </w:r>
    </w:p>
    <w:p>
      <w:pPr/>
      <w:r>
        <w:rPr/>
        <w:t xml:space="preserve">Konto 577 99 88 00 Konto 206 43-105 Konto 570 587 4001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2026-10-18T07:42:39+02:00</dcterms:created>
  <dcterms:modified xsi:type="dcterms:W3CDTF">2026-10-18T07:42:39+02:00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