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38) - X ARZ 340.11 - 17.08.2011</w:t>
      </w:r>
      <w:bookmarkEnd w:id="0"/>
    </w:p>
    <w:p/>
    <w:p>
      <w:pPr/>
      <w:r>
        <w:rPr/>
        <w:t xml:space="preserve">Bundesgerichtshof</w:t>
      </w:r>
    </w:p>
    <w:p>
      <w:pPr/>
      <w:r>
        <w:rPr/>
        <w:t xml:space="preserve">X. Zivilsenat</w:t>
      </w:r>
    </w:p>
    <w:p>
      <w:pPr/>
      <w:r>
        <w:rPr/>
        <w:t xml:space="preserve">Geschäftsstelle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Durchwahl</w:t>
      </w:r>
    </w:p>
    <w:p>
      <w:pPr/>
      <w:r>
        <w:rPr/>
        <w:t xml:space="preserve">X ARZ 340/11 @® (07 21) 1 59 - 1236</w:t>
      </w:r>
    </w:p>
    <w:p>
      <w:pPr/>
      <w:r>
        <w:rPr/>
        <w:t xml:space="preserve">(bei Antvvort bitte angeben) oder 1508</w:t>
      </w:r>
    </w:p>
    <w:p>
      <w:pPr/>
      <w:r>
        <w:rPr/>
        <w:t xml:space="preserve">‚In Sachen</w:t>
      </w:r>
    </w:p>
    <w:p>
      <w:pPr/>
      <w:r>
        <w:rPr/>
        <w:t xml:space="preserve">Rustem</w:t>
      </w:r>
    </w:p>
    <w:p>
      <w:pPr/>
      <w:r>
        <w:rPr/>
        <w:t xml:space="preserve">Ihr Zeichen</w:t>
      </w:r>
    </w:p>
    <w:p>
      <w:pPr/>
      <w:r>
        <w:rPr/>
        <w:t xml:space="preserve">Karlsruhe, 17. August 2011</w:t>
      </w:r>
    </w:p>
    <w:p>
      <w:pPr/>
      <w:r>
        <w:rPr/>
        <w:t xml:space="preserve">KG Berlin 6 W 44/11</w:t>
      </w:r>
    </w:p>
    <w:p>
      <w:pPr/>
      <w:r>
        <w:rPr/>
        <w:t xml:space="preserve">ist die Rechtsmittelschrift am 15. August 2011 hier eingegangen. Die Sache wird</w:t>
      </w:r>
    </w:p>
    <w:p>
      <w:pPr/>
      <w:r>
        <w:rPr/>
        <w:t xml:space="preserve">vorläufig unter dem obigen Aktenzeichen geführt.</w:t>
      </w:r>
    </w:p>
    <w:p>
      <w:pPr/>
      <w:r>
        <w:rPr/>
        <w:t xml:space="preserve">Um schnellstmögliche Vorlage der angefochtenen Entscheidungen wird gebeten.</w:t>
      </w:r>
    </w:p>
    <w:p>
      <w:pPr/>
      <w:r>
        <w:rPr/>
        <w:t xml:space="preserve">Wermeg, Jüstizamtsinspektor</w:t>
      </w:r>
    </w:p>
    <w:p>
      <w:pPr/>
      <w:r>
        <w:rPr/>
        <w:t xml:space="preserve">Hausanschrift:</w:t>
      </w:r>
    </w:p>
    <w:p>
      <w:pPr/>
      <w:r>
        <w:rPr/>
        <w:t xml:space="preserve">Herrenstr. 45a</w:t>
      </w:r>
    </w:p>
    <w:p>
      <w:pPr/>
      <w:r>
        <w:rPr/>
        <w:t xml:space="preserve">76133 Karlsruhe</w:t>
      </w:r>
    </w:p>
    <w:p>
      <w:pPr/>
      <w:r>
        <w:rPr/>
        <w:t xml:space="preserve">Internet- und E-Mail-Adresse:</w:t>
      </w:r>
    </w:p>
    <w:p>
      <w:pPr/>
      <w:r>
        <w:rPr/>
        <w:t xml:space="preserve">poststelle@bgh.bund.de</w:t>
      </w:r>
    </w:p>
    <w:p>
      <w:pPr/>
      <w:r>
        <w:rPr/>
        <w:t xml:space="preserve">www.Bundesgerichtshof.de</w:t>
      </w:r>
    </w:p>
    <w:p>
      <w:pPr/>
      <w:r>
        <w:rPr/>
        <w:t xml:space="preserve">Telefon (Zentrale): Telefax:</w:t>
      </w:r>
    </w:p>
    <w:p>
      <w:pPr/>
      <w:r>
        <w:rPr/>
        <w:t xml:space="preserve">(07 21) 159-0</w:t>
      </w:r>
    </w:p>
    <w:p>
      <w:pPr/>
      <w:r>
        <w:rPr/>
        <w:t xml:space="preserve">(07 21) 1 59 — 25 12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2026-10-18T08:14:31+02:00</dcterms:created>
  <dcterms:modified xsi:type="dcterms:W3CDTF">2026-10-18T08:14:31+02:00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