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44) - Anlage fur 06.09.2012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EUROPEAN COURT OF HUMAN RIGHTS . .</w:t>
      </w:r>
    </w:p>
    <w:p>
      <w:pPr/>
      <w:r>
        <w:rPr/>
        <w:t xml:space="preserve">F-67075 STRASBOURG CEDEX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Per Fax: 00 333 88 41 27 30</w:t>
      </w:r>
    </w:p>
    <w:p>
      <w:pPr/>
      <w:r>
        <w:rPr/>
        <w:t xml:space="preserve">Berlin, 01.04. 2011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„paranoid*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2026-10-18T08:16:57+02:00</dcterms:created>
  <dcterms:modified xsi:type="dcterms:W3CDTF">2026-10-18T08:16:57+02:00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