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0005</w:t>
      </w:r>
      <w:bookmarkEnd w:id="0"/>
    </w:p>
    <w:p/>
    <w:p>
      <w:pPr/>
      <w:r>
        <w:rPr/>
        <w:t xml:space="preserve">Abgeordnetenhaus B E R L I 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- 10111 Berlin-Mitte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Geschaftszeichen       Bearbeiter(in)                       Zimmer    Telefon (030) 2325-     Telefax (030) 2325- Datum</w:t>
      </w:r>
    </w:p>
    <w:p>
      <w:pPr/>
      <w:r>
        <w:rPr/>
        <w:t xml:space="preserve">1222/16               i Frau Riedel-Berghold               A 002 !          1477                   1478           ! 08.10.2007 / KiJ</w:t>
      </w:r>
    </w:p>
    <w:p>
      <w:pPr/>
      <w:r>
        <w:rPr/>
        <w:t xml:space="preserve">Betreff:        Ihre Eingabe vom 24.09.2007</w:t>
      </w:r>
    </w:p>
    <w:p>
      <w:pPr/>
      <w:r>
        <w:rPr/>
        <w:t xml:space="preserve">wegen:          1. Weitere Beihilfen fur Mobel und Teppich (Asylbewerberleistungsgesetz)</w:t>
      </w:r>
    </w:p>
    <w:p>
      <w:pPr>
        <w:numPr>
          <w:ilvl w:val="0"/>
          <w:numId w:val="1"/>
        </w:numPr>
      </w:pPr>
      <w:r>
        <w:rPr/>
        <w:t xml:space="preserve">Krankenversicherung</w:t>
      </w:r>
    </w:p>
    <w:p>
      <w:pPr/>
      <w:r>
        <w:rPr/>
        <w:t xml:space="preserve">Sehr geehrter Herr Ismail,</w:t>
      </w:r>
    </w:p>
    <w:p>
      <w:pPr/>
      <w:r>
        <w:rPr/>
        <w:t xml:space="preserve">Ihre erganzende Zuschrift ist eingegangen und wird unter dem Ihnen bekannten</w:t>
      </w:r>
    </w:p>
    <w:p>
      <w:pPr/>
      <w:r>
        <w:rPr/>
        <w:t xml:space="preserve">Geschaftszeichen weitergefuhrt. Sobald der Ausschuss Ihre Eingabe erneut beraten hat,</w:t>
      </w:r>
    </w:p>
    <w:p>
      <w:pPr/>
      <w:r>
        <w:rPr/>
        <w:t xml:space="preserve">werden Sie uber das Ergebnis informiert; bitte haben Sie bis dahin noch Geduld.</w:t>
      </w:r>
    </w:p>
    <w:p>
      <w:pPr/>
      <w:r>
        <w:rPr/>
        <w:t xml:space="preserve">Mit freundlichen Gruften</w:t>
      </w:r>
    </w:p>
    <w:p>
      <w:pPr/>
      <w:r>
        <w:rPr/>
        <w:t xml:space="preserve">Im Auftrag</w:t>
      </w:r>
    </w:p>
    <w:p>
      <w:pPr/>
      <w:r>
        <w:rPr/>
        <w:t xml:space="preserve">'IP</w:t>
      </w:r>
    </w:p>
    <w:p>
      <w:pPr/>
      <w:r>
        <w:rPr/>
        <w:t xml:space="preserve">Riedel-Berghold/</w:t>
      </w:r>
    </w:p>
    <w:p>
      <w:pPr/>
      <w:r>
        <w:rPr/>
        <w:t xml:space="preserve">/</w:t>
      </w:r>
    </w:p>
    <w:p>
      <w:pPr/>
      <w:r>
        <w:rPr/>
        <w:t xml:space="preserve">Niederkirchnerstrafie 5, 10117 Berlin-Mitte</w:t>
      </w:r>
    </w:p>
    <w:p>
      <w:pPr/>
      <w:r>
        <w:rPr/>
        <w:t xml:space="preserve">(ehemaliyei Pieuliibuhei LauUlay)                                                                         interne Teleronnummer: (9) 9407-</w:t>
      </w:r>
    </w:p>
    <w:p>
      <w:pPr/>
      <w:r>
        <w:rPr/>
        <w:t xml:space="preserve">U-Bahnhof               S-Bahnhof             Bus                      Internet: http://www.parlament-berlin.de</w:t>
      </w:r>
    </w:p>
    <w:p>
      <w:pPr/>
      <w:r>
        <w:rPr/>
        <w:t xml:space="preserve">Potsdamer Platz         Anhalter Bahnhof      129,142,248            i E-Mail: petmail@parlament-berlin.de</w:t>
      </w:r>
    </w:p>
    <w:p>
      <w:pPr/>
      <w:r>
        <w:rPr/>
        <w:t xml:space="preserve">KochstraRe              Potsdamer Platz       341,348                            (E-Mail nicht fur Dokumente mil elektronischer Signatur)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7D15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2026-09-21T14:45:06+02:00</dcterms:created>
  <dcterms:modified xsi:type="dcterms:W3CDTF">2026-09-21T14:45:06+02:00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