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03</w:t></w:r><w:bookmarkEnd w:id="0"/></w:p><w:p/><w:p><w:pPr/><w:r><w:rPr/><w:t xml:space="preserve">DEUTSCHER               BUNDESTAG</w:t></w:r></w:p><w:p><w:pPr/><w:r><w:rPr/><w:t xml:space="preserve">Petitionsausschuss</w:t></w:r></w:p><w:p><w:pPr/><w:r><w:rPr/><w:t xml:space="preserve">Die Vorsitzende</w:t></w:r></w:p><w:p><w:pPr/><w:r><w:rPr/><w:t xml:space="preserve">Herrn                                                11011 Berlin, 28.04.2008</w:t></w:r></w:p><w:p><w:pPr/><w:r><w:rPr/><w:t xml:space="preserve">Rüstern Ismail                                       Platz der Republik 1</w:t></w:r></w:p><w:p><w:pPr/><w:r><w:rPr/><w:t xml:space="preserve">Wichmannstr. 9                                       Fernruf     (030) 227-35257</w:t></w:r></w:p><w:p><w:pPr/><w:r><w:rPr/><w:t xml:space="preserve">Telefax     (030) 227-36027</w:t></w:r></w:p><w:p><w:pPr/><w:r><w:rPr/><w:t xml:space="preserve">10787 Berlin                                         Pet       3-16-41-8254-022925</w:t></w:r></w:p><w:p><w:pPr/><w:r><w:rPr/><w:t xml:space="preserve">Sehr geehrter Herr Ismail,</w:t></w:r></w:p><w:p><w:pPr/><w:r><w:rPr/><w:t xml:space="preserve">der Deutsche Bundestag hat Ihre Petition beraten und am 24.04.2008 beschlossen:</w:t></w:r></w:p><w:p><w:pPr/><w:r><w:rPr/><w:t xml:space="preserve">Das Petitionsverfahren abzuschließen.</w:t></w:r></w:p><w:p><w:pPr/><w:r><w:rPr/><w:t xml:space="preserve">Erfolgt damit der Beschlussempfehlung des Petitionsausschusses (BT-Drucksache</w:t></w:r></w:p><w:p><w:pPr/><w:r><w:rPr/><w:t xml:space="preserve">16/8764), dessen Begründung beigefügt ist.</w:t></w:r></w:p><w:p><w:pPr/><w:r><w:rPr/><w:t xml:space="preserve">Mit dem Beschluss des Deutschen Bundestages ist das Petitionsverfahren beendet.</w:t></w:r></w:p><w:p><w:pPr/><w:r><w:rPr/><w:t xml:space="preserve">Mit freundlichen Grüßen</w:t></w:r></w:p><w:p><w:pPr/><w:r><w:rPr/><w:t xml:space="preserve">Kersten Naumann</w:t></w:r></w:p><w:p><w:pPr/><w:r><w:rPr/><w:t xml:space="preserve">Anlage:        - 1-</w:t></w:r></w:p><w:p><w:pPr/><w:r><w:rPr/><w:t xml:space="preserve">-159-                        Anl.4z. Prot. 16/57</w:t></w:r></w:p><w:p><w:pPr/><w:r><w:rPr/><w:t xml:space="preserve">Pet 3-16-41-8254-022925                         10787 Berlin</w:t></w:r></w:p><w:p><w:pPr/><w:r><w:rPr/><w:t xml:space="preserve">Renten wegen verminderter</w:t></w:r></w:p><w:p><w:pPr/><w:r><w:rPr/><w:t xml:space="preserve">Erwerbsfähigkeit</w:t></w:r></w:p><w:p><w:pPr/><w:r><w:rPr/><w:t xml:space="preserve">Beschlussempfehlunq</w:t></w:r></w:p><w:p><w:pPr/><w:r><w:rPr/><w:t xml:space="preserve">Das Petitionsverfahren abzuschließen.</w:t></w:r></w:p><w:p><w:pPr/><w:r><w:rPr/><w:t xml:space="preserve">Begründung</w:t></w:r></w:p><w:p><w:pPr/><w:r><w:rPr/><w:t xml:space="preserve">Der Petent beanstandet die Ablehnung seines Antrages auf Rente wegen Erwerbs-</w:t></w:r></w:p><w:p><w:pPr/><w:r><w:rPr/><w:t xml:space="preserve">minderung.</w:t></w:r></w:p><w:p><w:pPr/><w:r><w:rPr/><w:t xml:space="preserve">Er trägt vor, aufgrund seines Gesundheitszustandes nicht mehr erwerbstätig sein zu</w:t></w:r></w:p><w:p><w:pPr/><w:r><w:rPr/><w:t xml:space="preserve">können. Er sei von Behörden und Institutionen unmenschlich behandelt worden, so</w:t></w:r></w:p><w:p><w:pPr/><w:r><w:rPr/><w:t xml:space="preserve">dass er eine Erwerbstätigkeit nicht ausüben könne. Medizinische Behandlung sei ihm</w:t></w:r></w:p><w:p><w:pPr/><w:r><w:rPr/><w:t xml:space="preserve">systematisch vorenthalten worden.</w:t></w:r></w:p><w:p><w:pPr/><w:r><w:rPr/><w:t xml:space="preserve">Das Ergebnis der parlamentarischen Prüfung des auf Gewährung einer Rente wegen</w:t></w:r></w:p><w:p><w:pPr/><w:r><w:rPr/><w:t xml:space="preserve">verminderter Erwerbsfähigkeit gerichteten Anliegens des Petenten lässt sich unter</w:t></w:r></w:p><w:p><w:pPr/><w:r><w:rPr/><w:t xml:space="preserve">Berücksichtigung einer Stellungnahme des Bundesversicherungsamtes wie folgt zu-</w:t></w:r></w:p><w:p><w:pPr/><w:r><w:rPr/><w:t xml:space="preserve">sammenfassen:</w:t></w:r></w:p><w:p><w:pPr/><w:r><w:rPr/><w:t xml:space="preserve">Der Petent beantragte mit Schreiben vom 25. Oktober 2006 auf Veranlassung der</w:t></w:r></w:p><w:p><w:pPr/><w:r><w:rPr/><w:t xml:space="preserve">Arbeitsagentur die Gewährung einer Erwerbsminderungsrente. Die Deutsche Ren-</w:t></w:r></w:p><w:p><w:pPr/><w:r><w:rPr/><w:t xml:space="preserve">tenversicherung   Bund   lehnte den Antrag des Petenten            mit Bescheid vom</w:t></w:r></w:p><w:p><w:pPr><w:numPr><w:ilvl w:val="0"/><w:numId w:val="1"/></w:numPr></w:pPr><w:r><w:rPr/><w:t xml:space="preserve">Dezember 2006 ab, da er die erforderlichen versicherungsrechtlichen Voraus-</w:t></w:r></w:p><w:p><w:pPr/><w:r><w:rPr/><w:t xml:space="preserve">setzungen für die Gewährung einer Rente wegen Erwerbsminderung nicht erfülle.</w:t></w:r></w:p><w:p><w:pPr/><w:r><w:rPr/><w:t xml:space="preserve">Gegen den Bescheid legte der Petent fristgerecht Widerspruch ein, der mit Wider-</w:t></w:r></w:p><w:p><w:pPr/><w:r><w:rPr/><w:t xml:space="preserve">spruchsbescheid vom 23. März 2007 zurückgewiesen wurde.</w:t></w:r></w:p><w:p><w:pPr/><w:r><w:rPr/><w:t xml:space="preserve">-160-                       Anl. 4z. Prot. 16/57</w:t></w:r></w:p><w:p><w:pPr/><w:r><w:rPr/><w:t xml:space="preserve">noch Pet 3-16-41-8254-022925</w:t></w:r></w:p><w:p><w:pPr/><w:r><w:rPr/><w:t xml:space="preserve">Voraussetzungen für die Gewährung einer Rente ist grundsätzlich die Erfüllung der</w:t></w:r></w:p><w:p><w:pPr/><w:r><w:rPr/><w:t xml:space="preserve">Wartezeit als Mindestversicherungszeit. Die gesetzliche Rentenversicherung kennt</w:t></w:r></w:p><w:p><w:pPr/><w:r><w:rPr/><w:t xml:space="preserve">keine Zugangsbeschränkungen hinsichtlich des Gesundheitszustandes und des Al-</w:t></w:r></w:p><w:p><w:pPr/><w:r><w:rPr/><w:t xml:space="preserve">ters der Versicherten. Die Wartezeit dient also dem Schutz der Solidargemeinschaft</w:t></w:r></w:p><w:p><w:pPr/><w:r><w:rPr/><w:t xml:space="preserve">der Versicherten vor allzu großen Risiken.</w:t></w:r></w:p><w:p><w:pPr/><w:r><w:rPr/><w:t xml:space="preserve">Für den Versicherten liegen erst seit dem 1. Januar 2005 Beitragszeiten zur gesetz-</w:t></w:r></w:p><w:p><w:pPr/><w:r><w:rPr/><w:t xml:space="preserve">lichen Rentenversicherung vor. Ein Tatbestand für die vorzeitige Wartezeiterfüllung</w:t></w:r></w:p><w:p><w:pPr/><w:r><w:rPr/><w:t xml:space="preserve">liegt nicht vor. Mit den vorliegenden Beitragszeiten sind die allgemeine Wartezeit von</w:t></w:r></w:p><w:p><w:pPr/><w:r><w:rPr/><w:t xml:space="preserve">fünf Jahren Beitragszeit und die versicherungsrechtlichen Voraussetzungen für einen</w:t></w:r></w:p><w:p><w:pPr/><w:r><w:rPr/><w:t xml:space="preserve">Anspruch auf Rente wegen verminderter Erwerbsfähigkeit nicht erfüllt.</w:t></w:r></w:p><w:p><w:pPr/><w:r><w:rPr/><w:t xml:space="preserve">Der Petitionsausschuss legt Wert auf die Feststellung, dass die nichtdeutsche Her-</w:t></w:r></w:p><w:p><w:pPr/><w:r><w:rPr/><w:t xml:space="preserve">kunft des Petenten keinen Einfluss auf die Entscheidungen der Deutschen Renten-</w:t></w:r></w:p><w:p><w:pPr/><w:r><w:rPr/><w:t xml:space="preserve">versicherung Bund hat, weil diese nach Recht und Gesetz erfolgt sind und damit der</w:t></w:r></w:p><w:p><w:pPr/><w:r><w:rPr/><w:t xml:space="preserve">verfassungsmäßigen rechtsstaatlichen Ordnung folgen.</w:t></w:r></w:p><w:p><w:pPr/><w:r><w:rPr/><w:t xml:space="preserve">Nach den vorangegangenen Ausführungen sieht der Petitionsausschuss keine Mög-</w:t></w:r></w:p><w:p><w:pPr/><w:r><w:rPr/><w:t xml:space="preserve">lichkeit, das Anliegen des Petenten zu unterstützen; er empfiehlt deshalb, das Peti-</w:t></w:r></w:p><w:p><w:pPr/><w:r><w:rPr/><w:t xml:space="preserve">tionsverfahren abzuschließen.</w:t></w:r></w:p><w:p><w:pPr/><w:r><w:rPr/><w:t xml:space="preserve">RUSTEM-AZERI</w:t></w:r></w:p><w:p><w:pPr/><w:r><w:rPr/><w:t xml:space="preserve">Ismail Rüstern</w:t></w:r></w:p><w:p><w:pPr/><w:r><w:rPr/><w:t xml:space="preserve">Ismail Rüstern. Wichmannstr. 9, 10787 Berlin                       Wichmannstr. 9</w:t></w:r></w:p><w:p><w:pPr/><w:r><w:rPr/><w:t xml:space="preserve">An das:                                                            10787 Berlin</w:t></w:r></w:p><w:p><w:pPr/><w:r><w:rPr/><w:t xml:space="preserve">Deutschen Bundestag</w:t></w:r></w:p><w:p><w:pPr/><w:r><w:rPr/><w:t xml:space="preserve">Petitionsausschuss</w:t></w:r></w:p><w:p><w:pPr/><w:r><w:rPr/><w:t xml:space="preserve">Platz der Republik 1                                              Berlin, 30 Apr. 2008</w:t></w:r></w:p><w:p><w:pPr/><w:r><w:rPr/><w:t xml:space="preserve">11011 Berlin</w:t></w:r></w:p><w:p><w:pPr/><w:r><w:rPr/><w:t xml:space="preserve">Nur per Fax: 030 / 227-36-027                                             11/ r w o i v c K i</w:t></w:r></w:p><w:p><w:pPr/><w:r><w:rPr/><w:t xml:space="preserve">WIDERSPRUCH                     n *•? n r n o *t ^ .-i r</w:t></w:r></w:p><w:p><w:pPr/><w:r><w:rPr/><w:t xml:space="preserve">W &. . u ^ . g o M . ( J</w:t></w:r></w:p><w:p><w:pPr/><w:r><w:rPr/><w:t xml:space="preserve">RENTESACHE</w:t></w:r></w:p><w:p><w:pPr/><w:r><w:rPr/><w:t xml:space="preserve">Pet 3-16-41-8254-022925</w:t></w:r></w:p><w:p><w:pPr/><w:r><w:rPr/><w:t xml:space="preserve">Sehr geehrte Damen und Herren,</w:t></w:r></w:p><w:p><w:pPr/><w:r><w:rPr/><w:t xml:space="preserve">hiermit lege ich Widerspruch gegen Ihr Schreiben vom 28.04.2008 ein.</w:t></w:r></w:p><w:p><w:pPr/><w:r><w:rPr/><w:t xml:space="preserve">Als ich behindert wurde, wurde ich gesetzlich zu einem Behinderten gemacht, indem ich</w:t></w:r></w:p><w:p><w:pPr/><w:r><w:rPr/><w:t xml:space="preserve">unheilbar krank wurde.</w:t></w:r></w:p><w:p><w:pPr/><w:r><w:rPr/><w:t xml:space="preserve">Ich hätte meine Wartezeit bei dem Versicherungsträger erfüllt, aber meine Klageverfahren</w:t></w:r></w:p><w:p><w:pPr/><w:r><w:rPr/><w:t xml:space="preserve">gegen Behörden und insbesondere die Ausländerbehörde hat knapp 10 Jahre gedauert. Erst</w:t></w:r></w:p><w:p><w:pPr/><w:r><w:rPr/><w:t xml:space="preserve">jetzt kam man zu dem Schluss, dass ich Recht habe. Demnach muss die Ausländerbehörde</w:t></w:r></w:p><w:p><w:pPr/><w:r><w:rPr/><w:t xml:space="preserve">die Versicherungsprämie für den vergangenen Zeitraum bezahlen.</w:t></w:r></w:p><w:p><w:pPr/><w:r><w:rPr/><w:t xml:space="preserve">Sofern ich keine Antwort von Ihnen erhalte, verlange ich, dass unabhängige</w:t></w:r></w:p><w:p><w:pPr/><w:r><w:rPr/><w:t xml:space="preserve">Sachverständige vom UN sowie vom EuGH hergeholt werden, die sich der Sache</w:t></w:r></w:p><w:p><w:pPr/><w:r><w:rPr/><w:t xml:space="preserve">annehmen.</w:t></w:r></w:p><w:p><w:pPr/><w:r><w:rPr/><w:t xml:space="preserve">Bedenken Sie, dass noch nie jemand auf der Welt auf diese Art und Weise hingerichtet</w:t></w:r></w:p><w:p><w:pPr/><w:r><w:rPr/><w:t xml:space="preserve">wurde.</w:t></w:r></w:p><w:p><w:pPr/><w:r><w:rPr/><w:t xml:space="preserve">Eine Kopie dieses Briefes wird dem UN und dem Europäischen Menschenrechtsgericht, wo</w:t></w:r></w:p><w:p><w:pPr/><w:r><w:rPr/><w:t xml:space="preserve">ein Verfahren „ Nr. 6859 / 08 " von mir noch läuft, zugesandt.</w:t></w:r></w:p><w:p><w:pPr/><w:r><w:rPr/><w:t xml:space="preserve">Mit freundlichen Grüßen                                Anlage:</w:t></w:r></w:p><w:p><w:pPr><w:numPr><w:ilvl w:val="0"/><w:numId w:val="1"/></w:numPr></w:pPr><w:r><w:rPr/><w:t xml:space="preserve">Ärztliches Attest von 28.02.08</w:t></w:r></w:p><w:p><w:pPr><w:numPr><w:ilvl w:val="0"/><w:numId w:val="1"/></w:numPr></w:pPr><w:r><w:rPr/><w:t xml:space="preserve">Ärztliches Attest von 01.02.07</w:t></w:r></w:p><w:p><w:pPr><w:numPr><w:ilvl w:val="0"/><w:numId w:val="1"/></w:numPr></w:pPr><w:r><w:rPr/><w:t xml:space="preserve">Ärztliches Attest von 27.09.06</w:t></w:r></w:p><w:p><w:pPr><w:numPr><w:ilvl w:val="0"/><w:numId w:val="1"/></w:numPr></w:pPr><w:r><w:rPr/><w:t xml:space="preserve">Ärztliches Attest von 16.01.04</w:t></w:r></w:p><w:p><w:pPr/><w:r><w:rPr/><w:t xml:space="preserve">R. Ismail</w:t></w:r></w:p><w:p><w:pPr/><w:r><w:rPr/><w:t xml:space="preserve">S</w:t></w:r></w:p><w:p><w:pPr/><w:r><w:rPr/><w:t xml:space="preserve">33910                      «JflS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6118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2026-09-21T14:48:02+02:00</dcterms:created>
  <dcterms:modified xsi:type="dcterms:W3CDTF">2026-09-21T14:48:02+02:00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