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12.06.2008</w:t>
      </w:r>
      <w:bookmarkEnd w:id="0"/>
    </w:p>
    <w:p/>
    <w:p>
      <w:pPr/>
      <w:r>
        <w:rPr/>
        <w:t xml:space="preserve">. je - ßelgie</w:t>
      </w:r>
    </w:p>
    <w:p>
      <w:pPr/>
      <w:r>
        <w:rPr/>
        <w:t xml:space="preserve">'f UNOELIRERED RETURN TO</w:t>
      </w:r>
    </w:p>
    <w:p>
      <w:pPr/>
      <w:r>
        <w:rPr/>
        <w:t xml:space="preserve">P06OXX46</w:t>
      </w:r>
    </w:p>
    <w:p>
      <w:pPr/>
      <w:r>
        <w:rPr/>
        <w:t xml:space="preserve">RP - RB.</w:t>
      </w:r>
    </w:p>
    <w:p>
      <w:pPr/>
      <w:r>
        <w:rPr/>
        <w:t xml:space="preserve">COUR                EUROPEENNE                                                     EUROPEAN                   COURT</w:t>
      </w:r>
    </w:p>
    <w:p>
      <w:pPr/>
      <w:r>
        <w:rPr/>
        <w:t xml:space="preserve">DES                                                                          OF</w:t>
      </w:r>
    </w:p>
    <w:p>
      <w:pPr/>
      <w:r>
        <w:rPr/>
        <w:t xml:space="preserve">DROITS DE                          L'HOMME                                         HUMAN                  RIGHTS</w:t>
      </w:r>
    </w:p>
    <w:p>
      <w:pPr/>
      <w:r>
        <w:rPr/>
        <w:t xml:space="preserve">CONSEIL DE L'EUROPE                                                          COUNCIL OF EUROPE</w:t>
      </w:r>
    </w:p>
    <w:p>
      <w:pPr/>
      <w:r>
        <w:rPr/>
        <w:t xml:space="preserve">STRASBOURG                                                                 STRASBOURG</w:t>
      </w:r>
    </w:p>
    <w:p>
      <w:pPr/>
      <w:r>
        <w:rPr/>
        <w:t xml:space="preserve">Herrn</w:t>
      </w:r>
    </w:p>
    <w:p>
      <w:pPr/>
      <w:r>
        <w:rPr/>
        <w:t xml:space="preserve">Rüstern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BE§iNCi BÖLM8</w:t>
      </w:r>
    </w:p>
    <w:p>
      <w:pPr/>
      <w:r>
        <w:rPr/>
        <w:t xml:space="preserve">ECHR-LAzell.2R                                                                         Strasburq, 12 iyun 2008-ci il</w:t>
      </w:r>
    </w:p>
    <w:p>
      <w:pPr/>
      <w:r>
        <w:rPr/>
        <w:t xml:space="preserve">KU/BPE/lch</w:t>
      </w:r>
    </w:p>
    <w:p>
      <w:pPr/>
      <w:r>
        <w:rPr/>
        <w:t xml:space="preserve">3riza JV» 6859/08 (qabuledilmaz)</w:t>
      </w:r>
    </w:p>
    <w:p>
      <w:pPr/>
      <w:r>
        <w:rPr/>
        <w:t xml:space="preserve">Ismail (II) / Almaniya</w:t>
      </w:r>
    </w:p>
    <w:p>
      <w:pPr/>
      <w:r>
        <w:rPr/>
        <w:t xml:space="preserve">Hörmatli canab Ismail,</w:t>
      </w:r>
    </w:p>
    <w:p>
      <w:pPr/>
      <w:r>
        <w:rPr/>
        <w:t xml:space="preserve">Bununla Sizin 15 may 2008-ci il tarixli maktubunuzun alinmasim tasdiqlayiram.</w:t>
      </w:r>
    </w:p>
    <w:p>
      <w:pPr/>
      <w:r>
        <w:rPr/>
        <w:t xml:space="preserve">Avropa insan Hüquqlan Mahkamasinin arizani qabuledilmaz elan edan qaranndan</w:t>
      </w:r>
    </w:p>
    <w:p>
      <w:pPr/>
      <w:r>
        <w:rPr/>
        <w:t xml:space="preserve">Insan Hüquqlan üzra Avropa Konvensiyasmda he? bir appelyasiya hüququ nazarda</w:t>
      </w:r>
    </w:p>
    <w:p>
      <w:pPr/>
      <w:r>
        <w:rPr/>
        <w:t xml:space="preserve">tutulmami§dir. Natica etiban ila arizanizi qabuledilmaz elan edan qarar qatidir.</w:t>
      </w:r>
    </w:p>
    <w:p>
      <w:pPr/>
      <w:r>
        <w:rPr/>
        <w:t xml:space="preserve">Qeyd etmaliyam ki, Konvensiyanm 35-ci maddasinin 2-ci bandina müvafiq olaraq,</w:t>
      </w:r>
    </w:p>
    <w:p>
      <w:pPr/>
      <w:r>
        <w:rPr/>
        <w:t xml:space="preserve">Mahkama hamin sikayatla eyni mahiyyatda olan va har hansi yeni va ahamiyyat kasb edan</w:t>
      </w:r>
    </w:p>
    <w:p>
      <w:pPr/>
      <w:r>
        <w:rPr/>
        <w:t xml:space="preserve">fakt äks etdirmayan galacak arizalariniz ila ma§qul ola bilmaz.</w:t>
      </w:r>
    </w:p>
    <w:p>
      <w:pPr/>
      <w:r>
        <w:rPr/>
        <w:t xml:space="preserve">Hörmatla,</w:t>
      </w:r>
    </w:p>
    <w:p>
      <w:pPr/>
      <w:r>
        <w:rPr/>
        <w:t xml:space="preserve">Katib adindan</w:t>
      </w:r>
    </w:p>
    <w:p>
      <w:pPr/>
      <w:r>
        <w:rPr/>
        <w:t xml:space="preserve">K. Uerflmann'</w:t>
      </w:r>
    </w:p>
    <w:p>
      <w:pPr/>
      <w:r>
        <w:rPr/>
        <w:t xml:space="preserve">Hüquöjsünas</w:t>
      </w:r>
    </w:p>
    <w:p>
      <w:pPr/>
      <w:r>
        <w:rPr/>
        <w:t xml:space="preserve">ADRESSE POST ALE / POSTAL ADDRESS:                    TELEPHONE:                              INTERNET:              TELECOPIEUR/FAX:</w:t>
      </w:r>
    </w:p>
    <w:p>
      <w:pPr/>
      <w:r>
        <w:rPr/>
        <w:t xml:space="preserve">CONSEIL DE L'EUROPE / COUNCIL OF EUROPF,              0 0 3 3 ( 0 ) 3 8 8 4 1 20 18          http://www.echr.coe.int     00 33 (0)3 88 41 27 30</w:t>
      </w:r>
    </w:p>
    <w:p>
      <w:pPr/>
      <w:r>
        <w:rPr/>
        <w:t xml:space="preserve">F- 67075 STRASBOURG CEDEX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2026-09-21T17:11:28+02:00</dcterms:created>
  <dcterms:modified xsi:type="dcterms:W3CDTF">2026-09-21T17:11:28+02:00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