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- 07.04.2009</w:t>
      </w:r>
      <w:bookmarkEnd w:id="0"/>
    </w:p>
    <w:p/>
    <w:p>
      <w:pPr/>
      <w:r>
        <w:rPr/>
        <w:t xml:space="preserve">ST. HEDWIG KLINIKEN</w:t>
      </w:r>
    </w:p>
    <w:p>
      <w:pPr/>
      <w:r>
        <w:rPr/>
        <w:t xml:space="preserve">BERLIN</w:t>
      </w:r>
    </w:p>
    <w:p>
      <w:pPr/>
      <w:r>
        <w:rPr/>
        <w:t xml:space="preserve">AKADEMISCHES L E H R K R A N K E N H A U S DER CHARITE</w:t>
      </w:r>
    </w:p>
    <w:p>
      <w:pPr/>
      <w:r>
        <w:rPr/>
        <w:t xml:space="preserve">St, Hedwig-Krankenhaus • Große Hamburger Straße 5-11 - 10115 Berlin</w:t>
      </w:r>
    </w:p>
    <w:p>
      <w:pPr/>
      <w:r>
        <w:rPr/>
        <w:t xml:space="preserve">Herr</w:t>
      </w:r>
    </w:p>
    <w:p>
      <w:pPr/>
      <w:r>
        <w:rPr/>
        <w:t xml:space="preserve">Rüstern Ismail</w:t>
      </w:r>
    </w:p>
    <w:p>
      <w:pPr/>
      <w:r>
        <w:rPr/>
        <w:t xml:space="preserve">Wichmannstr. 9                                                                                                              Eine Einrichtung der Gesellschaften der</w:t>
      </w:r>
    </w:p>
    <w:p>
      <w:pPr/>
      <w:r>
        <w:rPr/>
        <w:t xml:space="preserve">Alexianerbrüder</w:t>
      </w:r>
    </w:p>
    <w:p>
      <w:pPr/>
      <w:r>
        <w:rPr/>
        <w:t xml:space="preserve">10787 Berlin</w:t>
      </w:r>
    </w:p>
    <w:p>
      <w:pPr/>
      <w:r>
        <w:rPr/>
        <w:t xml:space="preserve">Telefon                          Fax                              E-Mail                                Abteilung</w:t>
      </w:r>
    </w:p>
    <w:p>
      <w:pPr/>
      <w:r>
        <w:rPr/>
        <w:t xml:space="preserve">030-2311 -2132                   030-2311-2451                    c.mueller@alexius.de                  Kostensicherung                   Berlin, den 07.04.2009</w:t>
      </w:r>
    </w:p>
    <w:p>
      <w:pPr/>
      <w:r>
        <w:rPr/>
        <w:t xml:space="preserve">Ihr Zeichen                      Ihre Nachricht vom               Internet                              Unser Zeichen</w:t>
      </w:r>
    </w:p>
    <w:p>
      <w:pPr/>
      <w:r>
        <w:rPr/>
        <w:t xml:space="preserve">www.alexius.de</w:t>
      </w:r>
    </w:p>
    <w:p>
      <w:pPr/>
      <w:r>
        <w:rPr/>
        <w:t xml:space="preserve">Zahlungsaufforderung / Zahlungserinnerunq Praxisgebühr</w:t>
      </w:r>
    </w:p>
    <w:p>
      <w:pPr/>
      <w:r>
        <w:rPr/>
        <w:t xml:space="preserve">Sehr geehrte(r) Herr Rüstern Ismail,</w:t>
      </w:r>
    </w:p>
    <w:p>
      <w:pPr/>
      <w:r>
        <w:rPr/>
        <w:t xml:space="preserve">als Krankenhaus sind wir verpflichtet darauf hinzuweisen, dass Versicherte der gesetzlichen</w:t>
      </w:r>
    </w:p>
    <w:p>
      <w:pPr/>
      <w:r>
        <w:rPr/>
        <w:t xml:space="preserve">Krankenversicherung gem. § 28 SGB V für die ambulante Behandlung einschließlich der</w:t>
      </w:r>
    </w:p>
    <w:p>
      <w:pPr/>
      <w:r>
        <w:rPr/>
        <w:t xml:space="preserve">ambulanten Notfallbehandlung im Krankenhaus eine Praxisgebühr in Höhe von 10,00 Euro je</w:t>
      </w:r>
    </w:p>
    <w:p>
      <w:pPr/>
      <w:r>
        <w:rPr/>
        <w:t xml:space="preserve">Quartal zu entrichten haben.</w:t>
      </w:r>
    </w:p>
    <w:p>
      <w:pPr/>
      <w:r>
        <w:rPr/>
        <w:t xml:space="preserve">Wir bitten Sie daher, zahlen Sie die Praxisgebühr von</w:t>
      </w:r>
    </w:p>
    <w:p>
      <w:pPr/>
      <w:r>
        <w:rPr/>
        <w:t xml:space="preserve">10,00 Euro</w:t>
      </w:r>
    </w:p>
    <w:p>
      <w:pPr/>
      <w:r>
        <w:rPr/>
        <w:t xml:space="preserve">für Ihre Behandlung in der Ersten-Hilfe-Stelle unseres Krankenhauses am 02.04.2009</w:t>
      </w:r>
    </w:p>
    <w:p>
      <w:pPr/>
      <w:r>
        <w:rPr/>
        <w:t xml:space="preserve">unverzüglich, spätestens innerhalb von 10 Tagen nach der Behandlung, auf das Konto</w:t>
      </w:r>
    </w:p>
    <w:p>
      <w:pPr/>
      <w:r>
        <w:rPr/>
        <w:t xml:space="preserve">Konto-Nr.: 6000650011                               BLZ: 37060193               bei der PAX-Bank Berlin e.G.</w:t>
      </w:r>
    </w:p>
    <w:p>
      <w:pPr/>
      <w:r>
        <w:rPr/>
        <w:t xml:space="preserve">unter Angabe der Fall-Nr. 304139-002oder des Geburtsdatums und Ihres Namens ein.</w:t>
      </w:r>
    </w:p>
    <w:p>
      <w:pPr/>
      <w:r>
        <w:rPr/>
        <w:t xml:space="preserve">Sozialhilfeempfänger, die eine Krankenversichertenkarte besitzen, müssen die Praxisgebühr bezahlen.</w:t>
      </w:r>
    </w:p>
    <w:p>
      <w:pPr/>
      <w:r>
        <w:rPr/>
        <w:t xml:space="preserve">Die Praxisgebühr muss nicht bezahlt werden bei:</w:t>
      </w:r>
    </w:p>
    <w:p>
      <w:pPr/>
      <w:r>
        <w:rPr/>
        <w:t xml:space="preserve">Kindern und Jugendlichen bis zur Vollendung des 18.Lebensjahres</w:t>
      </w:r>
    </w:p>
    <w:p>
      <w:pPr/>
      <w:r>
        <w:rPr/>
        <w:t xml:space="preserve">BG- und Privatpatienten</w:t>
      </w:r>
    </w:p>
    <w:p>
      <w:pPr/>
      <w:r>
        <w:rPr/>
        <w:t xml:space="preserve">Vorstationären Patienten</w:t>
      </w:r>
    </w:p>
    <w:p>
      <w:pPr/>
      <w:r>
        <w:rPr/>
        <w:t xml:space="preserve">Besonderen Kostenträgern (z. B. Zivildienstleistenden, Asylbewerbern)</w:t>
      </w:r>
    </w:p>
    <w:p>
      <w:pPr/>
      <w:r>
        <w:rPr/>
        <w:t xml:space="preserve">Gesetzlich Versicherten, die Kostenerstattung gewählt haben</w:t>
      </w:r>
    </w:p>
    <w:p>
      <w:pPr/>
      <w:r>
        <w:rPr/>
        <w:t xml:space="preserve">Patienten die eine für das entsprechende Quartal geltende Zuzahlungsbefreiung haben</w:t>
      </w:r>
    </w:p>
    <w:p>
      <w:pPr/>
      <w:r>
        <w:rPr/>
        <w:t xml:space="preserve">Rein vorsorglich weisen wir Sie darauf hin, dass bei Nichtzahlung gemäß Bundesmantelvertrag/Ärzte unsere Kassenärztliche</w:t>
      </w:r>
    </w:p>
    <w:p>
      <w:pPr/>
      <w:r>
        <w:rPr/>
        <w:t xml:space="preserve">Vereinigung ein weiteres Mahnverfahren und ggf. Vollstreckungsmaßnahmen durchführen muss.</w:t>
      </w:r>
    </w:p>
    <w:p>
      <w:pPr/>
      <w:r>
        <w:rPr/>
        <w:t xml:space="preserve">Dies wäre dann mit weiteren Kosten für Sie verbunden. Wir bitten Sie daher - in Ihrem eigenen Interesse - die ausstehende</w:t>
      </w:r>
    </w:p>
    <w:p>
      <w:pPr/>
      <w:r>
        <w:rPr/>
        <w:t xml:space="preserve">Forderung innerhalb der genannten Frist zu zahlen.</w:t>
      </w:r>
    </w:p>
    <w:p>
      <w:pPr/>
      <w:r>
        <w:rPr/>
        <w:t xml:space="preserve">Mit freundlichen Grüßen                               &gt;</w:t>
      </w:r>
    </w:p>
    <w:p>
      <w:pPr/>
      <w:r>
        <w:rPr/>
        <w:t xml:space="preserve">Ihre Krankenhausleitung</w:t>
      </w:r>
    </w:p>
    <w:p>
      <w:pPr/>
      <w:r>
        <w:rPr/>
        <w:t xml:space="preserve">St. Hedwig Kliniken Berlin GmbH • Große Hamburger Straße 5-11 • 10115 Berlin • Amtsgericht Charlottenburg HRB 53556 • Aufsichtsrats Vorsitze n der: Prälat Roland Steinke •</w:t>
      </w:r>
    </w:p>
    <w:p>
      <w:pPr/>
      <w:r>
        <w:rPr/>
        <w:t xml:space="preserve">Geschäftsführer: Reinhard Nieper • Bankverbindung: Fax Bank eG • Konto-Nr.: 6000650011 BLZ: 100 601 98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