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7) -29.04.2009</w:t>
      </w:r>
      <w:bookmarkEnd w:id="0"/>
    </w:p>
    <w:p/>
    <w:p>
      <w:pPr/>
      <w:r>
        <w:rPr/>
        <w:t xml:space="preserve">Bundesministerium</w:t>
      </w:r>
    </w:p>
    <w:p>
      <w:pPr/>
      <w:r>
        <w:rPr/>
        <w:t xml:space="preserve">des Innern</w:t>
      </w:r>
    </w:p>
    <w:p>
      <w:pPr>
        <w:numPr>
          <w:ilvl w:val="0"/>
          <w:numId w:val="1"/>
        </w:numPr>
      </w:pPr>
      <w:r>
        <w:rPr/>
        <w:t xml:space="preserve">Freiheit</w:t>
      </w:r>
    </w:p>
    <w:p>
      <w:pPr/>
      <w:r>
        <w:rPr/>
        <w:t xml:space="preserve">Einheit</w:t>
      </w:r>
    </w:p>
    <w:p>
      <w:pPr/>
      <w:r>
        <w:rPr/>
        <w:t xml:space="preserve">Demokratie</w:t>
      </w:r>
    </w:p>
    <w:p>
      <w:pPr/>
      <w:r>
        <w:rPr/>
        <w:t xml:space="preserve">POSTANSCHRIFT   Bundesministerium des Innern, 53108 Bonn</w:t>
      </w:r>
    </w:p>
    <w:p>
      <w:pPr/>
      <w:r>
        <w:rPr/>
        <w:t xml:space="preserve">Herrn                                                    HAUSANSCHRIFT Graurtieindorfer Straße 198,53117 Bonn</w:t>
      </w:r>
    </w:p>
    <w:p>
      <w:pPr/>
      <w:r>
        <w:rPr/>
        <w:t xml:space="preserve">Ismail Rüstern                                           POSTANSCHRIFT Postfach 17 02 90,53108 Bonn</w:t>
      </w:r>
    </w:p>
    <w:p>
      <w:pPr/>
      <w:r>
        <w:rPr/>
        <w:t xml:space="preserve">Wichmannstr. 9                                                     TEL -»49(0)22899681-0</w:t>
      </w:r>
    </w:p>
    <w:p>
      <w:pPr/>
      <w:r>
        <w:rPr/>
        <w:t xml:space="preserve">FAX +49(0)22899681-55095</w:t>
      </w:r>
    </w:p>
    <w:p>
      <w:pPr/>
      <w:r>
        <w:rPr/>
        <w:t xml:space="preserve">10787 Berlin                                            BEARBEITET VON Herrn Fischer</w:t>
      </w:r>
    </w:p>
    <w:p>
      <w:pPr/>
      <w:r>
        <w:rPr/>
        <w:t xml:space="preserve">E-MAIL   buergerservice@bmi.bund.de</w:t>
      </w:r>
    </w:p>
    <w:p>
      <w:pPr/>
      <w:r>
        <w:rPr/>
        <w:t xml:space="preserve">INTERNET    www.bmi.bund.de</w:t>
      </w:r>
    </w:p>
    <w:p>
      <w:pPr/>
      <w:r>
        <w:rPr/>
        <w:t xml:space="preserve">DIENSTSITZ    Bonn</w:t>
      </w:r>
    </w:p>
    <w:p>
      <w:pPr/>
      <w:r>
        <w:rPr/>
        <w:t xml:space="preserve">DATUM    Bonn, 29. April 2009</w:t>
      </w:r>
    </w:p>
    <w:p>
      <w:pPr/>
      <w:r>
        <w:rPr/>
        <w:t xml:space="preserve">AZ    0 3 - 020 809II - Rüstern</w:t>
      </w:r>
    </w:p>
    <w:p>
      <w:pPr/>
      <w:r>
        <w:rPr/>
        <w:t xml:space="preserve">Sehr geehrter Herr Rüstern,</w:t>
      </w:r>
    </w:p>
    <w:p>
      <w:pPr/>
      <w:r>
        <w:rPr/>
        <w:t xml:space="preserve">vielen Dank für Ihr an Herrn Bundesinnenminister Dr. Schäuble gerichtetes Schreiben (per</w:t>
      </w:r>
    </w:p>
    <w:p>
      <w:pPr/>
      <w:r>
        <w:rPr/>
        <w:t xml:space="preserve">Fax) vom 16. April 2009, das dem Bürgerservice-Zentrum des Bundesministeriums des In-</w:t>
      </w:r>
    </w:p>
    <w:p>
      <w:pPr/>
      <w:r>
        <w:rPr/>
        <w:t xml:space="preserve">nern (BMI) zur Beantwortung zugeleitet worden ist. Hierzu teile ich Folgendes mit:</w:t>
      </w:r>
    </w:p>
    <w:p>
      <w:pPr/>
      <w:r>
        <w:rPr/>
        <w:t xml:space="preserve">Aufgrund des geschilderten Sachverhalts erscheint die von Ihnen zum Ausdruck gebrachte</w:t>
      </w:r>
    </w:p>
    <w:p>
      <w:pPr/>
      <w:r>
        <w:rPr/>
        <w:t xml:space="preserve">Empörung durchaus nachvollziehbar. Dem Vorgang liegen jedoch offenbar ausländerbehörd-</w:t>
      </w:r>
    </w:p>
    <w:p>
      <w:pPr/>
      <w:r>
        <w:rPr/>
        <w:t xml:space="preserve">liche Entscheidungen u.a. Sachverhalte zugrunde, die hier nicht näher bekannt sind. Das BMI</w:t>
      </w:r>
    </w:p>
    <w:p>
      <w:pPr/>
      <w:r>
        <w:rPr/>
        <w:t xml:space="preserve">ist keine Ausländer-, Polizei- oder Strafverfolgungsbehörde und selbst nicht dazu befugt,</w:t>
      </w:r>
    </w:p>
    <w:p>
      <w:pPr/>
      <w:r>
        <w:rPr/>
        <w:t xml:space="preserve">diesbezügliche Ermittlungen durchzuführen. Nach den Zuständigkeitsregelungen unserer Ver-</w:t>
      </w:r>
    </w:p>
    <w:p>
      <w:pPr/>
      <w:r>
        <w:rPr/>
        <w:t xml:space="preserve">fassung (Artikel 30 Grundgesetz) obliegt u.a. die einzelfallbezogene Anwendung des Auslän-</w:t>
      </w:r>
    </w:p>
    <w:p>
      <w:pPr/>
      <w:r>
        <w:rPr/>
        <w:t xml:space="preserve">der- und Passrechts sowie die Aufklärung von Straftaten grundsätzlich den Bundesländern</w:t>
      </w:r>
    </w:p>
    <w:p>
      <w:pPr/>
      <w:r>
        <w:rPr/>
        <w:t xml:space="preserve">bzw. den dort zuständigen Polizeibehörden, Staatsanwaltschaften und Gerichten. Dies schließt</w:t>
      </w:r>
    </w:p>
    <w:p>
      <w:pPr/>
      <w:r>
        <w:rPr/>
        <w:t xml:space="preserve">erforderlichenfalls auch die straf- und disziplinarrechtliche Ahndung von Taten ein, die mög-</w:t>
      </w:r>
    </w:p>
    <w:p>
      <w:pPr/>
      <w:r>
        <w:rPr/>
        <w:t xml:space="preserve">licher Weise von Polizeivollzugsbeamten in Ausübung ihres Dienstes begangen worden sind.</w:t>
      </w:r>
    </w:p>
    <w:p>
      <w:pPr/>
      <w:r>
        <w:rPr/>
        <w:t xml:space="preserve">Die genannten Ausländer- und Polizeibehörden sowie Staatsanwaltschaften nehmen die ihnen</w:t>
      </w:r>
    </w:p>
    <w:p>
      <w:pPr/>
      <w:r>
        <w:rPr/>
        <w:t xml:space="preserve">obliegenden Aufgaben grundsätzlich selbständig wahr. Dabei sind sie an Recht und Gesetz</w:t>
      </w:r>
    </w:p>
    <w:p>
      <w:pPr/>
      <w:r>
        <w:rPr/>
        <w:t xml:space="preserve">sowie an die Weisungen der ihnen übergeordneten obersten Landesbehörden (Ministerien)</w:t>
      </w:r>
    </w:p>
    <w:p>
      <w:pPr/>
      <w:r>
        <w:rPr/>
        <w:t xml:space="preserve">gebunden. Die Gerichte sind im Unterschied dazu bei der Wahrnehmung ihrer Aufgaben un-</w:t>
      </w:r>
    </w:p>
    <w:p>
      <w:pPr/>
      <w:r>
        <w:rPr/>
        <w:t xml:space="preserve">ZUSTELL- UND LIEFERANSCHRIFT Arminiusstraße 10,53117 Bonn</w:t>
      </w:r>
    </w:p>
    <w:p>
      <w:pPr/>
      <w:r>
        <w:rPr/>
        <w:t xml:space="preserve">VERKEHRSANBINDUNG Bus-/Tram-Haltestelle: Innenministerium</w:t>
      </w:r>
    </w:p>
    <w:p>
      <w:pPr/>
      <w:r>
        <w:rPr/>
        <w:t xml:space="preserve">Bundesministerium</w:t>
      </w:r>
    </w:p>
    <w:p>
      <w:pPr/>
      <w:r>
        <w:rPr/>
        <w:t xml:space="preserve">des Innern</w:t>
      </w:r>
    </w:p>
    <w:p>
      <w:pPr/>
      <w:r>
        <w:rPr/>
        <w:t xml:space="preserve">' Fre/fie/t</w:t>
      </w:r>
    </w:p>
    <w:p>
      <w:pPr/>
      <w:r>
        <w:rPr/>
        <w:t xml:space="preserve">Einheit</w:t>
      </w:r>
    </w:p>
    <w:p>
      <w:pPr/>
      <w:r>
        <w:rPr/>
        <w:t xml:space="preserve">Demokratie</w:t>
      </w:r>
    </w:p>
    <w:p>
      <w:pPr/>
      <w:r>
        <w:rPr/>
        <w:t xml:space="preserve">SEITE 2 VON 2 abhängig, d.h. sie sind nur an Recht und Gesetz gebunden. Dem BMI - wie auch anderen</w:t>
      </w:r>
    </w:p>
    <w:p>
      <w:pPr/>
      <w:r>
        <w:rPr/>
        <w:t xml:space="preserve">Bundesbehörden - ist es somit grundsätzlich verwehrt, in Fällen wie diesen unmittelbar in</w:t>
      </w:r>
    </w:p>
    <w:p>
      <w:pPr/>
      <w:r>
        <w:rPr/>
        <w:t xml:space="preserve">Ihrem Sinne auf die genannten Landesbehörden einzuwirken, deren Maßnahmen zu überprü-</w:t>
      </w:r>
    </w:p>
    <w:p>
      <w:pPr/>
      <w:r>
        <w:rPr/>
        <w:t xml:space="preserve">fen oder Ihnen eine persönliche Rechtsberatung zu erteilen.</w:t>
      </w:r>
    </w:p>
    <w:p>
      <w:pPr/>
      <w:r>
        <w:rPr/>
        <w:t xml:space="preserve">Aus Sicht des Bürgerservice BMI kann daher nur empfohlen werden, sich zwecks Aufklärung</w:t>
      </w:r>
    </w:p>
    <w:p>
      <w:pPr/>
      <w:r>
        <w:rPr/>
        <w:t xml:space="preserve">der von Ihnen erhobenen Anschuldigungen mittels einer Beschwerde an die vorgesetzte</w:t>
      </w:r>
    </w:p>
    <w:p>
      <w:pPr/>
      <w:r>
        <w:rPr/>
        <w:t xml:space="preserve">Dienstbehörde der genannten Beamten (Polizeipräsidium etc.) oder unmittelbar an die zustän-</w:t>
      </w:r>
    </w:p>
    <w:p>
      <w:pPr/>
      <w:r>
        <w:rPr/>
        <w:t xml:space="preserve">dige Senatsverwaltung für Inneres und Sport des Landes Berlin (Klosterstr. 47, 10179 Berlin)</w:t>
      </w:r>
    </w:p>
    <w:p>
      <w:pPr/>
      <w:r>
        <w:rPr/>
        <w:t xml:space="preserve">als deren oberste Dienstbehörde mit Weisungsbefugnis zu wenden. Hinsichtlich der Prüfung</w:t>
      </w:r>
    </w:p>
    <w:p>
      <w:pPr/>
      <w:r>
        <w:rPr/>
        <w:t xml:space="preserve">etwaiger Schadenersatz- o.a. Ansprüche können Sie sich ggf. von einem Rechtsanwalt Ihres</w:t>
      </w:r>
    </w:p>
    <w:p>
      <w:pPr/>
      <w:r>
        <w:rPr/>
        <w:t xml:space="preserve">Vertrauens beraten lassen oder sich an eine andere Einrichtung wenden, die dazu berechtigt</w:t>
      </w:r>
    </w:p>
    <w:p>
      <w:pPr/>
      <w:r>
        <w:rPr/>
        <w:t xml:space="preserve">und in der Lage ist, Ihnen qualifizierte einzelfallbezogene Auskünfte zu erteilen oder fach-</w:t>
      </w:r>
    </w:p>
    <w:p>
      <w:pPr/>
      <w:r>
        <w:rPr/>
        <w:t xml:space="preserve">kundige Beratung zu vermitteln.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Fischer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1B86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